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bookmarkStart w:id="0" w:name="_GoBack"/>
      <w:bookmarkEnd w:id="0"/>
      <w:r>
        <w:t>Zarządzenie Nr 0050/ 19 /2022</w:t>
      </w:r>
    </w:p>
    <w:p>
      <w:pPr>
        <w:pStyle w:val="5"/>
        <w:jc w:val="center"/>
      </w:pPr>
      <w:r>
        <w:t>Wójta Gminy Wymiarki</w:t>
      </w:r>
    </w:p>
    <w:p>
      <w:pPr>
        <w:pStyle w:val="5"/>
        <w:jc w:val="center"/>
      </w:pPr>
      <w:r>
        <w:t>z dnia 24 lutego 2022 roku</w:t>
      </w:r>
    </w:p>
    <w:p>
      <w:pPr>
        <w:pStyle w:val="5"/>
        <w:jc w:val="center"/>
      </w:pPr>
    </w:p>
    <w:p>
      <w:pPr>
        <w:pStyle w:val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rozstrzygnięcia otwartego konkursu ofert na realizację zadania publicznego w zakresie wspierania i upowszechniania kultury fizycznej i sportu na terenie </w:t>
      </w:r>
    </w:p>
    <w:p>
      <w:pPr>
        <w:pStyle w:val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Gminy Wymiarki</w:t>
      </w:r>
    </w:p>
    <w:p>
      <w:pPr>
        <w:pStyle w:val="5"/>
      </w:pPr>
    </w:p>
    <w:p>
      <w:pPr>
        <w:pStyle w:val="5"/>
        <w:jc w:val="both"/>
      </w:pPr>
      <w:r>
        <w:t xml:space="preserve">     Na podstawie Zarządzenia Nr 0050/7/2022 Wójta Gminy Wymiarki  z dnia 26 stycznia 2022 roku w sprawie ogłoszenia otwartego konkursu ofert na realizację w 2022 r. zadania publicznego w zakresie wspierania i upowszechniania kultury fizycznej i sportu na terenie Gminy Wymiarki, w związku z przepisami ustawy z dnia 24 kwietnia 2003 roku o działalności pożytku publicznego i wolontariacie </w:t>
      </w:r>
    </w:p>
    <w:p>
      <w:pPr>
        <w:pStyle w:val="5"/>
        <w:jc w:val="both"/>
      </w:pPr>
      <w:r>
        <w:t>( t .j. Dz. U. z 2020 r. poz. 1057 ze zm.  ) zarządzam,  co następuje:</w:t>
      </w:r>
    </w:p>
    <w:p>
      <w:pPr>
        <w:pStyle w:val="5"/>
        <w:jc w:val="both"/>
      </w:pPr>
    </w:p>
    <w:p>
      <w:pPr>
        <w:pStyle w:val="5"/>
        <w:jc w:val="center"/>
        <w:rPr>
          <w:rFonts w:ascii="Abadi" w:hAnsi="Abadi"/>
        </w:rPr>
      </w:pPr>
      <w:r>
        <w:rPr>
          <w:rFonts w:ascii="Abadi" w:hAnsi="Abadi"/>
        </w:rPr>
        <w:t>§ 1</w:t>
      </w:r>
    </w:p>
    <w:p>
      <w:pPr>
        <w:pStyle w:val="5"/>
        <w:jc w:val="both"/>
      </w:pPr>
      <w:r>
        <w:t>1. Dokonuje się rozstrzygnięcia otwartego konkursu ofert na realizację zadania publicznego w zakresie wspierania i upowszechniania kultury fizycznej i sportu na terenie Gminy Wymiarki</w:t>
      </w:r>
    </w:p>
    <w:p>
      <w:pPr>
        <w:pStyle w:val="5"/>
        <w:jc w:val="both"/>
      </w:pPr>
    </w:p>
    <w:p>
      <w:pPr>
        <w:pStyle w:val="5"/>
        <w:jc w:val="both"/>
      </w:pPr>
      <w:r>
        <w:t>2. Na realizację zadnia, o którym mowa w ust. 1 wpłynęły 2 oferty , które otrzymały opinię pozytywną komisji konkursowej gdyż spełniły wymogi formalne i merytoryczne. Na sfinansowanie realizacji zadań</w:t>
      </w:r>
    </w:p>
    <w:p>
      <w:pPr>
        <w:pStyle w:val="5"/>
        <w:jc w:val="both"/>
      </w:pPr>
      <w:r>
        <w:t>przyznano następujące kwoty:</w:t>
      </w:r>
    </w:p>
    <w:p>
      <w:pPr>
        <w:pStyle w:val="5"/>
        <w:jc w:val="both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578"/>
        <w:gridCol w:w="411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5"/>
              <w:jc w:val="both"/>
            </w:pPr>
            <w:r>
              <w:t>L.p.</w:t>
            </w:r>
          </w:p>
        </w:tc>
        <w:tc>
          <w:tcPr>
            <w:tcW w:w="2578" w:type="dxa"/>
          </w:tcPr>
          <w:p>
            <w:pPr>
              <w:pStyle w:val="5"/>
              <w:jc w:val="both"/>
            </w:pPr>
            <w:r>
              <w:t>Nazwa Stowarzyszenia</w:t>
            </w:r>
          </w:p>
        </w:tc>
        <w:tc>
          <w:tcPr>
            <w:tcW w:w="4111" w:type="dxa"/>
          </w:tcPr>
          <w:p>
            <w:pPr>
              <w:pStyle w:val="5"/>
              <w:jc w:val="both"/>
            </w:pPr>
            <w:r>
              <w:t xml:space="preserve">Tytuł zadania z oferty </w:t>
            </w:r>
          </w:p>
        </w:tc>
        <w:tc>
          <w:tcPr>
            <w:tcW w:w="1837" w:type="dxa"/>
          </w:tcPr>
          <w:p>
            <w:pPr>
              <w:pStyle w:val="5"/>
              <w:jc w:val="both"/>
            </w:pPr>
            <w:r>
              <w:t xml:space="preserve">Przyznana </w:t>
            </w:r>
          </w:p>
          <w:p>
            <w:pPr>
              <w:pStyle w:val="5"/>
              <w:jc w:val="both"/>
            </w:pPr>
            <w:r>
              <w:t>kwota dotacji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5"/>
              <w:jc w:val="both"/>
            </w:pPr>
            <w:r>
              <w:t xml:space="preserve">1. </w:t>
            </w:r>
          </w:p>
        </w:tc>
        <w:tc>
          <w:tcPr>
            <w:tcW w:w="2578" w:type="dxa"/>
          </w:tcPr>
          <w:p>
            <w:pPr>
              <w:pStyle w:val="5"/>
              <w:jc w:val="both"/>
            </w:pPr>
            <w:r>
              <w:t xml:space="preserve">Stowarzyszenie </w:t>
            </w:r>
          </w:p>
          <w:p>
            <w:pPr>
              <w:pStyle w:val="5"/>
              <w:jc w:val="both"/>
            </w:pPr>
            <w:r>
              <w:t xml:space="preserve">Kulturalno – Sportowe </w:t>
            </w:r>
          </w:p>
          <w:p>
            <w:pPr>
              <w:pStyle w:val="5"/>
              <w:jc w:val="both"/>
            </w:pPr>
            <w:r>
              <w:t xml:space="preserve">,, ISKRA’’ </w:t>
            </w:r>
          </w:p>
          <w:p>
            <w:pPr>
              <w:pStyle w:val="5"/>
              <w:jc w:val="both"/>
            </w:pPr>
            <w:r>
              <w:t>ul. Strzelecka 5</w:t>
            </w:r>
          </w:p>
          <w:p>
            <w:pPr>
              <w:pStyle w:val="5"/>
              <w:jc w:val="both"/>
            </w:pPr>
            <w:r>
              <w:t>68 – 131 Wymiarki</w:t>
            </w:r>
          </w:p>
        </w:tc>
        <w:tc>
          <w:tcPr>
            <w:tcW w:w="4111" w:type="dxa"/>
          </w:tcPr>
          <w:p>
            <w:pPr>
              <w:pStyle w:val="5"/>
            </w:pPr>
            <w:r>
              <w:t>Szkolenie w piłce nożnej dla dzieci i młodzieży z miejscowości Wymiarki</w:t>
            </w:r>
          </w:p>
        </w:tc>
        <w:tc>
          <w:tcPr>
            <w:tcW w:w="1837" w:type="dxa"/>
          </w:tcPr>
          <w:p>
            <w:pPr>
              <w:pStyle w:val="5"/>
              <w:jc w:val="both"/>
            </w:pPr>
            <w:r>
              <w:t xml:space="preserve">                           7.000,00 zł.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5"/>
              <w:jc w:val="both"/>
            </w:pPr>
            <w:r>
              <w:t>2.</w:t>
            </w:r>
          </w:p>
        </w:tc>
        <w:tc>
          <w:tcPr>
            <w:tcW w:w="2578" w:type="dxa"/>
          </w:tcPr>
          <w:p>
            <w:pPr>
              <w:pStyle w:val="5"/>
              <w:jc w:val="both"/>
            </w:pPr>
            <w:r>
              <w:t>Stowarzyszenie Ju Jitsu</w:t>
            </w:r>
          </w:p>
          <w:p>
            <w:pPr>
              <w:pStyle w:val="5"/>
              <w:jc w:val="both"/>
            </w:pPr>
            <w:r>
              <w:t xml:space="preserve">Shogun </w:t>
            </w:r>
          </w:p>
          <w:p>
            <w:pPr>
              <w:pStyle w:val="5"/>
              <w:jc w:val="both"/>
            </w:pPr>
            <w:r>
              <w:t>Witoszyn</w:t>
            </w:r>
          </w:p>
          <w:p>
            <w:pPr>
              <w:pStyle w:val="5"/>
              <w:jc w:val="both"/>
            </w:pPr>
            <w:r>
              <w:t>ul. Żołnierzy II Armii WP 20</w:t>
            </w:r>
          </w:p>
          <w:p>
            <w:pPr>
              <w:pStyle w:val="5"/>
              <w:jc w:val="both"/>
            </w:pPr>
            <w:r>
              <w:t>68 – 131 Wymiarki</w:t>
            </w:r>
          </w:p>
          <w:p>
            <w:pPr>
              <w:pStyle w:val="5"/>
              <w:jc w:val="both"/>
            </w:pPr>
          </w:p>
        </w:tc>
        <w:tc>
          <w:tcPr>
            <w:tcW w:w="4111" w:type="dxa"/>
          </w:tcPr>
          <w:p>
            <w:pPr>
              <w:pStyle w:val="5"/>
              <w:jc w:val="both"/>
            </w:pPr>
            <w:r>
              <w:t xml:space="preserve">Zajęcia sportowo – rekreacyjne Ju Jitsu </w:t>
            </w:r>
          </w:p>
          <w:p>
            <w:pPr>
              <w:pStyle w:val="5"/>
              <w:jc w:val="both"/>
            </w:pPr>
            <w:r>
              <w:t>z elementami gimnastyki dla dzieci, młodzieży szkolnej i dorosłych z terenów Gminy Wymiarki.</w:t>
            </w:r>
          </w:p>
        </w:tc>
        <w:tc>
          <w:tcPr>
            <w:tcW w:w="1837" w:type="dxa"/>
          </w:tcPr>
          <w:p>
            <w:pPr>
              <w:pStyle w:val="5"/>
              <w:jc w:val="both"/>
            </w:pPr>
            <w:r>
              <w:t>5.000,00 zł.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5"/>
              <w:jc w:val="both"/>
            </w:pPr>
          </w:p>
        </w:tc>
        <w:tc>
          <w:tcPr>
            <w:tcW w:w="2578" w:type="dxa"/>
          </w:tcPr>
          <w:p>
            <w:pPr>
              <w:pStyle w:val="5"/>
              <w:jc w:val="both"/>
            </w:pPr>
            <w:r>
              <w:t>Razem</w:t>
            </w:r>
          </w:p>
        </w:tc>
        <w:tc>
          <w:tcPr>
            <w:tcW w:w="4111" w:type="dxa"/>
          </w:tcPr>
          <w:p>
            <w:pPr>
              <w:pStyle w:val="5"/>
              <w:jc w:val="both"/>
            </w:pPr>
          </w:p>
        </w:tc>
        <w:tc>
          <w:tcPr>
            <w:tcW w:w="1837" w:type="dxa"/>
          </w:tcPr>
          <w:p>
            <w:pPr>
              <w:pStyle w:val="5"/>
              <w:jc w:val="both"/>
            </w:pPr>
            <w:r>
              <w:t>12.000,00 zł.</w:t>
            </w:r>
          </w:p>
        </w:tc>
      </w:tr>
    </w:tbl>
    <w:p>
      <w:pPr>
        <w:pStyle w:val="5"/>
        <w:jc w:val="both"/>
      </w:pPr>
    </w:p>
    <w:p>
      <w:pPr>
        <w:pStyle w:val="5"/>
        <w:jc w:val="center"/>
      </w:pPr>
      <w:r>
        <w:rPr>
          <w:rFonts w:ascii="Abadi" w:hAnsi="Abadi"/>
        </w:rPr>
        <w:t>§</w:t>
      </w:r>
      <w:r>
        <w:t xml:space="preserve"> 2</w:t>
      </w:r>
    </w:p>
    <w:p>
      <w:pPr>
        <w:pStyle w:val="5"/>
        <w:jc w:val="both"/>
      </w:pPr>
      <w:r>
        <w:t>Warunki i tryb przekazania dotacji oraz zasady wykonania zadania regulować będzie umowa zawarta z wyżej wymienionymi oferentami.</w:t>
      </w:r>
    </w:p>
    <w:p>
      <w:pPr>
        <w:pStyle w:val="5"/>
        <w:jc w:val="both"/>
      </w:pPr>
    </w:p>
    <w:p>
      <w:pPr>
        <w:pStyle w:val="5"/>
        <w:jc w:val="center"/>
      </w:pPr>
      <w:r>
        <w:rPr>
          <w:rFonts w:ascii="Abadi" w:hAnsi="Abadi"/>
        </w:rPr>
        <w:t>§</w:t>
      </w:r>
      <w:r>
        <w:t xml:space="preserve"> 3</w:t>
      </w:r>
    </w:p>
    <w:p>
      <w:pPr>
        <w:pStyle w:val="5"/>
        <w:tabs>
          <w:tab w:val="center" w:pos="4536"/>
          <w:tab w:val="left" w:pos="6792"/>
        </w:tabs>
      </w:pPr>
      <w:r>
        <w:t>Wykonanie Zarządzenia powierza się  Inspektorowi d/s  gospodarki odpadami stałymi i ewidencji działalności gospodarczej.</w:t>
      </w:r>
    </w:p>
    <w:p>
      <w:pPr>
        <w:pStyle w:val="5"/>
        <w:tabs>
          <w:tab w:val="center" w:pos="4536"/>
          <w:tab w:val="left" w:pos="6792"/>
        </w:tabs>
        <w:rPr>
          <w:rFonts w:ascii="Abadi" w:hAnsi="Abadi"/>
        </w:rPr>
      </w:pPr>
    </w:p>
    <w:p>
      <w:pPr>
        <w:pStyle w:val="5"/>
        <w:tabs>
          <w:tab w:val="center" w:pos="4536"/>
          <w:tab w:val="left" w:pos="6792"/>
        </w:tabs>
        <w:jc w:val="center"/>
        <w:rPr>
          <w:rFonts w:ascii="Abadi" w:hAnsi="Abadi"/>
        </w:rPr>
      </w:pPr>
      <w:r>
        <w:rPr>
          <w:rFonts w:ascii="Abadi" w:hAnsi="Abadi"/>
        </w:rPr>
        <w:t xml:space="preserve">§ 4 </w:t>
      </w:r>
    </w:p>
    <w:p>
      <w:pPr>
        <w:pStyle w:val="5"/>
        <w:tabs>
          <w:tab w:val="center" w:pos="4536"/>
          <w:tab w:val="left" w:pos="6792"/>
        </w:tabs>
        <w:jc w:val="both"/>
        <w:rPr>
          <w:rFonts w:cstheme="minorHAnsi"/>
        </w:rPr>
      </w:pPr>
      <w:r>
        <w:rPr>
          <w:rFonts w:cstheme="minorHAnsi"/>
        </w:rPr>
        <w:t>Zarządzenie wchodzi w życie z dniem podpisania i podlega ogłoszeniu w Biuletynie Informacji Publicznej, na stronie internetowej Gminy Wymiarki oraz na tablicy ogłoszeń w siedzibie Urzędu Gminy.</w:t>
      </w:r>
    </w:p>
    <w:p>
      <w:pPr>
        <w:pStyle w:val="5"/>
        <w:tabs>
          <w:tab w:val="center" w:pos="4536"/>
          <w:tab w:val="left" w:pos="6792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Wójt</w:t>
      </w:r>
    </w:p>
    <w:p>
      <w:pPr>
        <w:pStyle w:val="5"/>
        <w:tabs>
          <w:tab w:val="center" w:pos="4536"/>
          <w:tab w:val="left" w:pos="6792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/ - / Lech Miszewski</w:t>
      </w:r>
    </w:p>
    <w:p>
      <w:pPr>
        <w:pStyle w:val="5"/>
        <w:tabs>
          <w:tab w:val="center" w:pos="4536"/>
          <w:tab w:val="left" w:pos="6792"/>
        </w:tabs>
        <w:jc w:val="both"/>
        <w:rPr>
          <w:rFonts w:cstheme="minorHAnsi"/>
        </w:rPr>
      </w:pPr>
    </w:p>
    <w:p>
      <w:pPr>
        <w:pStyle w:val="5"/>
        <w:tabs>
          <w:tab w:val="center" w:pos="4536"/>
          <w:tab w:val="left" w:pos="6792"/>
        </w:tabs>
        <w:jc w:val="both"/>
        <w:rPr>
          <w:rFonts w:cstheme="minorHAnsi"/>
        </w:rPr>
      </w:pPr>
    </w:p>
    <w:p>
      <w:pPr>
        <w:pStyle w:val="5"/>
        <w:tabs>
          <w:tab w:val="center" w:pos="4536"/>
          <w:tab w:val="left" w:pos="6792"/>
        </w:tabs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badi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5B"/>
    <w:rsid w:val="000B156D"/>
    <w:rsid w:val="00384A74"/>
    <w:rsid w:val="00393575"/>
    <w:rsid w:val="006A70BF"/>
    <w:rsid w:val="006B4417"/>
    <w:rsid w:val="00725BC2"/>
    <w:rsid w:val="007517A9"/>
    <w:rsid w:val="00860816"/>
    <w:rsid w:val="00AB7A5B"/>
    <w:rsid w:val="00B6563D"/>
    <w:rsid w:val="00C45CD7"/>
    <w:rsid w:val="00D30D4C"/>
    <w:rsid w:val="00D557A5"/>
    <w:rsid w:val="00E773AC"/>
    <w:rsid w:val="00F61476"/>
    <w:rsid w:val="74C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2083</Characters>
  <Lines>17</Lines>
  <Paragraphs>4</Paragraphs>
  <TotalTime>119</TotalTime>
  <ScaleCrop>false</ScaleCrop>
  <LinksUpToDate>false</LinksUpToDate>
  <CharactersWithSpaces>2426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2021-02-17T11:16:00Z</dcterms:created>
  <dc:creator>Gmina Wymiarki</dc:creator>
  <cp:lastModifiedBy>Sekretariat</cp:lastModifiedBy>
  <cp:lastPrinted>2022-02-24T09:48:00Z</cp:lastPrinted>
  <dcterms:modified xsi:type="dcterms:W3CDTF">2022-02-25T06:30:22Z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C4CBE472655C419EB44A97DE57EA5904</vt:lpwstr>
  </property>
</Properties>
</file>