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Arial" w:hAnsi="Arial" w:eastAsia="Times New Roman" w:cs="Arial"/>
          <w:color w:val="000000"/>
          <w:sz w:val="16"/>
          <w:szCs w:val="16"/>
          <w:lang w:eastAsia="pl-PL"/>
        </w:rPr>
      </w:pPr>
      <w:bookmarkStart w:id="0" w:name="_GoBack"/>
      <w:bookmarkEnd w:id="0"/>
      <w:r>
        <w:rPr>
          <w:rFonts w:ascii="Arial" w:hAnsi="Arial" w:eastAsia="Times New Roman" w:cs="Arial"/>
          <w:color w:val="000000"/>
          <w:sz w:val="16"/>
          <w:szCs w:val="16"/>
          <w:lang w:eastAsia="pl-PL"/>
        </w:rPr>
        <w:t>Kierownik Jednostki Samorządu Terytorialnego (dalej JST) - w rozumieniu art. 33 ust. 3 Ustawy z dnia 8 marca 1990 r. o samorządzie gminnym (tj. Dz. U. z 2022 r. poz. 559 , 583) </w:t>
      </w:r>
    </w:p>
    <w:p>
      <w:pPr>
        <w:rPr>
          <w:rFonts w:ascii="Arial" w:hAnsi="Arial" w:eastAsia="Times New Roman" w:cs="Arial"/>
          <w:color w:val="000000"/>
          <w:sz w:val="16"/>
          <w:szCs w:val="16"/>
          <w:lang w:eastAsia="pl-PL"/>
        </w:rPr>
      </w:pPr>
      <w:r>
        <w:rPr>
          <w:rFonts w:ascii="Arial" w:hAnsi="Arial" w:eastAsia="Times New Roman" w:cs="Arial"/>
          <w:color w:val="000000"/>
          <w:sz w:val="16"/>
          <w:szCs w:val="16"/>
          <w:lang w:eastAsia="pl-PL"/>
        </w:rPr>
        <w:t> </w:t>
      </w:r>
    </w:p>
    <w:p>
      <w:pPr>
        <w:rPr>
          <w:rFonts w:ascii="Arial" w:hAnsi="Arial" w:eastAsia="Times New Roman" w:cs="Arial"/>
          <w:color w:val="000000"/>
          <w:sz w:val="16"/>
          <w:szCs w:val="16"/>
          <w:lang w:eastAsia="pl-PL"/>
        </w:rPr>
      </w:pPr>
      <w:r>
        <w:rPr>
          <w:rFonts w:ascii="Arial" w:hAnsi="Arial" w:eastAsia="Times New Roman" w:cs="Arial"/>
          <w:color w:val="000000"/>
          <w:sz w:val="16"/>
          <w:szCs w:val="16"/>
          <w:lang w:eastAsia="pl-PL"/>
        </w:rPr>
        <w:t> </w:t>
      </w:r>
    </w:p>
    <w:p>
      <w:pPr>
        <w:rPr>
          <w:rFonts w:ascii="Arial" w:hAnsi="Arial" w:eastAsia="Times New Roman" w:cs="Arial"/>
          <w:color w:val="000000"/>
          <w:sz w:val="16"/>
          <w:szCs w:val="16"/>
          <w:lang w:eastAsia="pl-PL"/>
        </w:rPr>
      </w:pPr>
      <w:r>
        <w:rPr>
          <w:rFonts w:ascii="Arial" w:hAnsi="Arial" w:eastAsia="Times New Roman" w:cs="Arial"/>
          <w:color w:val="000000"/>
          <w:sz w:val="16"/>
          <w:szCs w:val="16"/>
          <w:lang w:eastAsia="pl-PL"/>
        </w:rPr>
        <w:t>Dane Podmiotu wnoszącego petycję znajdują się poniżej oraz w załączonym pliku sygnowanym kwalifikowanym podpisem elektronicznym - stosownie do dyspozycji Ustawy z dnia 5 września 2016 r. o usługach zaufania oraz identyfikacji elektronicznej (t.j. Dz. U. z 2019 r. poz. 162, 1590)  oraz przepisów art. 4 ust. 5 Ustawy o petycjach ( tj. Dz.U. 2018 poz. 870)  </w:t>
      </w:r>
    </w:p>
    <w:p>
      <w:pPr>
        <w:rPr>
          <w:rFonts w:ascii="Arial" w:hAnsi="Arial" w:eastAsia="Times New Roman" w:cs="Arial"/>
          <w:color w:val="000000"/>
          <w:sz w:val="16"/>
          <w:szCs w:val="16"/>
          <w:lang w:eastAsia="pl-PL"/>
        </w:rPr>
      </w:pPr>
      <w:r>
        <w:rPr>
          <w:rFonts w:ascii="Arial" w:hAnsi="Arial" w:eastAsia="Times New Roman" w:cs="Arial"/>
          <w:color w:val="000000"/>
          <w:sz w:val="16"/>
          <w:szCs w:val="16"/>
          <w:lang w:eastAsia="pl-PL"/>
        </w:rPr>
        <w:t>Data dostarczenia  zgodna z dyspozycją art. 61 pkt. 2 Ustawy Kodeks Cywilny (t.j. Dz. U. z 2020 r. poz. 1740) </w:t>
      </w:r>
    </w:p>
    <w:p>
      <w:pPr>
        <w:rPr>
          <w:rFonts w:ascii="Arial" w:hAnsi="Arial" w:eastAsia="Times New Roman" w:cs="Arial"/>
          <w:color w:val="000000"/>
          <w:sz w:val="16"/>
          <w:szCs w:val="16"/>
          <w:lang w:eastAsia="pl-PL"/>
        </w:rPr>
      </w:pPr>
    </w:p>
    <w:p>
      <w:pPr>
        <w:rPr>
          <w:rFonts w:ascii="Arial" w:hAnsi="Arial" w:eastAsia="Times New Roman" w:cs="Arial"/>
          <w:color w:val="000000"/>
          <w:sz w:val="16"/>
          <w:szCs w:val="16"/>
          <w:lang w:eastAsia="pl-PL"/>
        </w:rPr>
      </w:pPr>
      <w:r>
        <w:rPr>
          <w:rFonts w:ascii="Arial" w:hAnsi="Arial" w:eastAsia="Times New Roman" w:cs="Arial"/>
          <w:color w:val="000000"/>
          <w:sz w:val="16"/>
          <w:szCs w:val="16"/>
          <w:lang w:eastAsia="pl-PL"/>
        </w:rPr>
        <w:t>Adresatem Wniosku/Petycji* - jest Organ  ujawniony w komparycji - jednoznacznie identyfikowalny  za pośrednictwem adresu e-mail pod którym odebrano niniejszy wniosek/petycję. </w:t>
      </w:r>
      <w:r>
        <w:rPr>
          <w:rFonts w:ascii="Arial" w:hAnsi="Arial" w:eastAsia="Times New Roman" w:cs="Arial"/>
          <w:b/>
          <w:bCs/>
          <w:color w:val="000000"/>
          <w:sz w:val="16"/>
          <w:szCs w:val="16"/>
          <w:lang w:eastAsia="pl-PL"/>
        </w:rPr>
        <w:t>Rzeczony adres e-mail uzyskano z Biuletynu Informacji Publicznej Urzędu.</w:t>
      </w:r>
    </w:p>
    <w:p>
      <w:pPr>
        <w:rPr>
          <w:rFonts w:ascii="Arial" w:hAnsi="Arial" w:eastAsia="Times New Roman" w:cs="Arial"/>
          <w:color w:val="000000"/>
          <w:sz w:val="16"/>
          <w:szCs w:val="16"/>
          <w:lang w:eastAsia="pl-PL"/>
        </w:rPr>
      </w:pPr>
    </w:p>
    <w:p>
      <w:pPr>
        <w:rPr>
          <w:rFonts w:ascii="Arial" w:hAnsi="Arial" w:eastAsia="Times New Roman" w:cs="Arial"/>
          <w:color w:val="000000"/>
          <w:sz w:val="16"/>
          <w:szCs w:val="16"/>
          <w:lang w:eastAsia="pl-PL"/>
        </w:rPr>
      </w:pPr>
      <w:r>
        <w:rPr>
          <w:rFonts w:ascii="Arial" w:hAnsi="Arial" w:eastAsia="Times New Roman" w:cs="Arial"/>
          <w:color w:val="000000"/>
          <w:sz w:val="16"/>
          <w:szCs w:val="16"/>
          <w:lang w:eastAsia="pl-PL"/>
        </w:rPr>
        <w:t>W razie wątpliwości co do trybu jaki należy zastosować do naszego pisma - wnosimy o bezwzględne zastosowanie dyspozycji art. 222 Ustawy z dnia 14 czerwca 1960 r. Kodeks postępowania administracyjnego ( t.j. Dz. U. z 2020 r. poz. 256, 695) </w:t>
      </w:r>
    </w:p>
    <w:p>
      <w:pPr>
        <w:rPr>
          <w:rFonts w:ascii="Arial" w:hAnsi="Arial" w:eastAsia="Times New Roman" w:cs="Arial"/>
          <w:color w:val="000000"/>
          <w:sz w:val="16"/>
          <w:szCs w:val="16"/>
          <w:lang w:eastAsia="pl-PL"/>
        </w:rPr>
      </w:pPr>
    </w:p>
    <w:p>
      <w:pPr>
        <w:rPr>
          <w:rFonts w:ascii="Arial" w:hAnsi="Arial" w:eastAsia="Times New Roman" w:cs="Arial"/>
          <w:color w:val="000000"/>
          <w:sz w:val="16"/>
          <w:szCs w:val="16"/>
          <w:lang w:eastAsia="pl-PL"/>
        </w:rPr>
      </w:pPr>
      <w:r>
        <w:rPr>
          <w:rFonts w:ascii="Arial" w:hAnsi="Arial" w:eastAsia="Times New Roman" w:cs="Arial"/>
          <w:color w:val="000000"/>
          <w:sz w:val="16"/>
          <w:szCs w:val="16"/>
          <w:lang w:eastAsia="pl-PL"/>
        </w:rPr>
        <w:t>Preambuła Wniosku/Petycji*:</w:t>
      </w:r>
    </w:p>
    <w:p>
      <w:pPr>
        <w:rPr>
          <w:rFonts w:ascii="Arial" w:hAnsi="Arial" w:eastAsia="Times New Roman" w:cs="Arial"/>
          <w:color w:val="000000"/>
          <w:sz w:val="16"/>
          <w:szCs w:val="16"/>
          <w:lang w:eastAsia="pl-PL"/>
        </w:rPr>
      </w:pPr>
      <w:r>
        <w:rPr>
          <w:rFonts w:ascii="Arial" w:hAnsi="Arial" w:eastAsia="Times New Roman" w:cs="Arial"/>
          <w:color w:val="000000"/>
          <w:sz w:val="16"/>
          <w:szCs w:val="16"/>
          <w:lang w:eastAsia="pl-PL"/>
        </w:rPr>
        <w:t>Art. 7 ust. 1 pkt. 5 Ustawy z dnia 8 marca 1990 r. o samorządzie gminnym (tj. Dz. U. z 2022 r. poz. 559 , 583)   - expressis verbis nakazał Decydentom „...zaspokajanie zbiorowych potrzeb wspólnoty…"  - w ramach zadań własnych Gminy - do których w szczególności należą sprawy związane z (…) ochroną zdrowia.</w:t>
      </w:r>
    </w:p>
    <w:p>
      <w:pPr>
        <w:rPr>
          <w:rFonts w:ascii="Arial" w:hAnsi="Arial" w:eastAsia="Times New Roman" w:cs="Arial"/>
          <w:color w:val="000000"/>
          <w:sz w:val="16"/>
          <w:szCs w:val="16"/>
          <w:lang w:eastAsia="pl-PL"/>
        </w:rPr>
      </w:pPr>
      <w:r>
        <w:rPr>
          <w:rFonts w:ascii="Arial" w:hAnsi="Arial" w:eastAsia="Times New Roman" w:cs="Arial"/>
          <w:color w:val="000000"/>
          <w:sz w:val="16"/>
          <w:szCs w:val="16"/>
          <w:lang w:eastAsia="pl-PL"/>
        </w:rPr>
        <w:t>W ogólnym zakresie nakazują to również przepisy Konstytucji RP.</w:t>
      </w:r>
    </w:p>
    <w:p>
      <w:pPr>
        <w:rPr>
          <w:rFonts w:ascii="Arial" w:hAnsi="Arial" w:eastAsia="Times New Roman" w:cs="Arial"/>
          <w:color w:val="000000"/>
          <w:sz w:val="16"/>
          <w:szCs w:val="16"/>
          <w:lang w:eastAsia="pl-PL"/>
        </w:rPr>
      </w:pPr>
      <w:r>
        <w:rPr>
          <w:rFonts w:ascii="Arial" w:hAnsi="Arial" w:eastAsia="Times New Roman" w:cs="Arial"/>
          <w:color w:val="000000"/>
          <w:sz w:val="16"/>
          <w:szCs w:val="16"/>
          <w:lang w:eastAsia="pl-PL"/>
        </w:rPr>
        <w:t>Gdzie jak wiadomo powszechnie, w polskim  systemie prawnym szczególną i niekwestionowaną rolę odgrywa art. - art. 68 ust 1 i ust 4 Konstytucji RP </w:t>
      </w:r>
    </w:p>
    <w:p>
      <w:pPr>
        <w:rPr>
          <w:rFonts w:ascii="Arial" w:hAnsi="Arial" w:eastAsia="Times New Roman" w:cs="Arial"/>
          <w:color w:val="000000"/>
          <w:sz w:val="16"/>
          <w:szCs w:val="16"/>
          <w:lang w:eastAsia="pl-PL"/>
        </w:rPr>
      </w:pPr>
      <w:r>
        <w:rPr>
          <w:rFonts w:ascii="Arial" w:hAnsi="Arial" w:eastAsia="Times New Roman" w:cs="Arial"/>
          <w:color w:val="000000"/>
          <w:sz w:val="16"/>
          <w:szCs w:val="16"/>
          <w:lang w:eastAsia="pl-PL"/>
        </w:rPr>
        <w:t>„ (…) </w:t>
      </w:r>
    </w:p>
    <w:p>
      <w:pPr>
        <w:rPr>
          <w:rFonts w:ascii="Arial" w:hAnsi="Arial" w:eastAsia="Times New Roman" w:cs="Arial"/>
          <w:color w:val="000000"/>
          <w:sz w:val="16"/>
          <w:szCs w:val="16"/>
          <w:lang w:eastAsia="pl-PL"/>
        </w:rPr>
      </w:pPr>
      <w:r>
        <w:rPr>
          <w:rFonts w:ascii="Arial" w:hAnsi="Arial" w:eastAsia="Times New Roman" w:cs="Arial"/>
          <w:color w:val="000000"/>
          <w:sz w:val="16"/>
          <w:szCs w:val="16"/>
          <w:lang w:eastAsia="pl-PL"/>
        </w:rPr>
        <w:t>1. Każdy ma prawo do ochrony zdrowia</w:t>
      </w:r>
    </w:p>
    <w:p>
      <w:pPr>
        <w:rPr>
          <w:rFonts w:ascii="Arial" w:hAnsi="Arial" w:eastAsia="Times New Roman" w:cs="Arial"/>
          <w:color w:val="000000"/>
          <w:sz w:val="16"/>
          <w:szCs w:val="16"/>
          <w:lang w:eastAsia="pl-PL"/>
        </w:rPr>
      </w:pPr>
      <w:r>
        <w:rPr>
          <w:rFonts w:ascii="Arial" w:hAnsi="Arial" w:eastAsia="Times New Roman" w:cs="Arial"/>
          <w:color w:val="000000"/>
          <w:sz w:val="16"/>
          <w:szCs w:val="16"/>
          <w:lang w:eastAsia="pl-PL"/>
        </w:rPr>
        <w:t>4. „Władze publiczne są obowiązane do zwalczania chorób epidemicznych i zapobiegania negatywnym dla zdrowia skutkom degradacji środowiska”</w:t>
      </w:r>
    </w:p>
    <w:p>
      <w:pPr>
        <w:rPr>
          <w:rFonts w:ascii="Arial" w:hAnsi="Arial" w:eastAsia="Times New Roman" w:cs="Arial"/>
          <w:color w:val="000000"/>
          <w:sz w:val="16"/>
          <w:szCs w:val="16"/>
          <w:lang w:eastAsia="pl-PL"/>
        </w:rPr>
      </w:pPr>
    </w:p>
    <w:p>
      <w:pPr>
        <w:rPr>
          <w:rFonts w:ascii="Arial" w:hAnsi="Arial" w:eastAsia="Times New Roman" w:cs="Arial"/>
          <w:color w:val="000000"/>
          <w:sz w:val="16"/>
          <w:szCs w:val="16"/>
          <w:lang w:eastAsia="pl-PL"/>
        </w:rPr>
      </w:pPr>
    </w:p>
    <w:p>
      <w:pPr>
        <w:rPr>
          <w:rFonts w:ascii="Arial" w:hAnsi="Arial" w:eastAsia="Times New Roman" w:cs="Arial"/>
          <w:color w:val="000000"/>
          <w:sz w:val="16"/>
          <w:szCs w:val="16"/>
          <w:lang w:eastAsia="pl-PL"/>
        </w:rPr>
      </w:pPr>
      <w:r>
        <w:rPr>
          <w:rFonts w:ascii="Arial" w:hAnsi="Arial" w:eastAsia="Times New Roman" w:cs="Arial"/>
          <w:b/>
          <w:bCs/>
          <w:color w:val="000000"/>
          <w:sz w:val="16"/>
          <w:szCs w:val="16"/>
          <w:lang w:eastAsia="pl-PL"/>
        </w:rPr>
        <w:t>Tymczasem - jak wynika z naszych poprzednich akcji uzyskiwania informacji publicznych - o ile coraz to większą wagę w Gminach przywiązuje się do jakości powietrza „na zewnątrz” - całkowicie pomijany jest aspekt jakości powietrza w pomieszczeniach Urzędowych.</w:t>
      </w:r>
    </w:p>
    <w:p>
      <w:pPr>
        <w:rPr>
          <w:rFonts w:ascii="Arial" w:hAnsi="Arial" w:eastAsia="Times New Roman" w:cs="Arial"/>
          <w:color w:val="000000"/>
          <w:sz w:val="16"/>
          <w:szCs w:val="16"/>
          <w:lang w:eastAsia="pl-PL"/>
        </w:rPr>
      </w:pPr>
      <w:r>
        <w:rPr>
          <w:rFonts w:ascii="Arial" w:hAnsi="Arial" w:eastAsia="Times New Roman" w:cs="Arial"/>
          <w:color w:val="000000"/>
          <w:sz w:val="16"/>
          <w:szCs w:val="16"/>
          <w:lang w:eastAsia="pl-PL"/>
        </w:rPr>
        <w:t>Biorąc pod uwagę fakt, że jeszcze niedawno w całej rozciągłości obowiązywała  Ustawa o szczególnych rozwiązaniach z związanych z COVID-19 (…) oraz aspekt ciągłego zagrożenia ze strony pandemii - bezczynność w tym obszarze wydaje się niezrozumiała i nieracjonalna - szczególnie w stosunku do własnych pracowników Urzędu, jak rownież Petentów odwiedzających Urząd. </w:t>
      </w:r>
    </w:p>
    <w:p>
      <w:pPr>
        <w:rPr>
          <w:rFonts w:ascii="Arial" w:hAnsi="Arial" w:eastAsia="Times New Roman" w:cs="Arial"/>
          <w:color w:val="000000"/>
          <w:sz w:val="16"/>
          <w:szCs w:val="16"/>
          <w:lang w:eastAsia="pl-PL"/>
        </w:rPr>
      </w:pPr>
      <w:r>
        <w:rPr>
          <w:rFonts w:ascii="Arial" w:hAnsi="Arial" w:eastAsia="Times New Roman" w:cs="Arial"/>
          <w:b/>
          <w:bCs/>
          <w:color w:val="000000"/>
          <w:sz w:val="16"/>
          <w:szCs w:val="16"/>
          <w:lang w:eastAsia="pl-PL"/>
        </w:rPr>
        <w:t>Na rynku światowym funkcjonuje już wiele rodzajów urządzeń - do dezynfekcji wnętrz - w Krajach UE i USA - wyłapywanie i zabijanie patogenów</w:t>
      </w:r>
      <w:r>
        <w:rPr>
          <w:rFonts w:ascii="Arial" w:hAnsi="Arial" w:eastAsia="Times New Roman" w:cs="Arial"/>
          <w:color w:val="000000"/>
          <w:sz w:val="16"/>
          <w:szCs w:val="16"/>
          <w:lang w:eastAsia="pl-PL"/>
        </w:rPr>
        <w:t> (w szczególności wirusów, bakterii, toksycznych substancji chemicznych, etc)  </w:t>
      </w:r>
      <w:r>
        <w:rPr>
          <w:rFonts w:ascii="Arial" w:hAnsi="Arial" w:eastAsia="Times New Roman" w:cs="Arial"/>
          <w:b/>
          <w:bCs/>
          <w:color w:val="000000"/>
          <w:sz w:val="16"/>
          <w:szCs w:val="16"/>
          <w:lang w:eastAsia="pl-PL"/>
        </w:rPr>
        <w:t>w zamkniętych przestrzeniach publicznych stało się normą. </w:t>
      </w:r>
    </w:p>
    <w:p>
      <w:pPr>
        <w:rPr>
          <w:rFonts w:ascii="Arial" w:hAnsi="Arial" w:eastAsia="Times New Roman" w:cs="Arial"/>
          <w:color w:val="000000"/>
          <w:sz w:val="16"/>
          <w:szCs w:val="16"/>
          <w:lang w:eastAsia="pl-PL"/>
        </w:rPr>
      </w:pPr>
      <w:r>
        <w:rPr>
          <w:rFonts w:ascii="Arial" w:hAnsi="Arial" w:eastAsia="Times New Roman" w:cs="Arial"/>
          <w:b/>
          <w:bCs/>
          <w:color w:val="000000"/>
          <w:sz w:val="16"/>
          <w:szCs w:val="16"/>
          <w:lang w:eastAsia="pl-PL"/>
        </w:rPr>
        <w:t>Stosowanie urządzeń filtrujących powietrze - dzięki którym następuje redukcja liczby krążących cząsteczek wirusa grypy A, redukcja miano wirusa MS2 Bacteriophage - powodującego COVID-19, czy redukcja ditlenku azotu, etc - za pomocą  Technologii niskoenergetycznej plazmy - stały się powszechnym zwyczajem w Urzędach użyteczności publicznej.</w:t>
      </w:r>
    </w:p>
    <w:p>
      <w:pPr>
        <w:rPr>
          <w:rFonts w:ascii="Arial" w:hAnsi="Arial" w:eastAsia="Times New Roman" w:cs="Arial"/>
          <w:color w:val="000000"/>
          <w:sz w:val="16"/>
          <w:szCs w:val="16"/>
          <w:lang w:eastAsia="pl-PL"/>
        </w:rPr>
      </w:pPr>
      <w:r>
        <w:rPr>
          <w:rFonts w:ascii="Arial" w:hAnsi="Arial" w:eastAsia="Times New Roman" w:cs="Arial"/>
          <w:b/>
          <w:bCs/>
          <w:color w:val="000000"/>
          <w:sz w:val="16"/>
          <w:szCs w:val="16"/>
          <w:lang w:eastAsia="pl-PL"/>
        </w:rPr>
        <w:t>W ramach wielostopniowej filtracji patogeny są błyskawicznie niszczone na poziome DNA, co w efekcie przyczynia się do dużych oszczędności publicznych pieniędzy w związku z mniejszą absencją chorobową Urzędników oraz mniejszymi kosztami leczenia Petentów. </w:t>
      </w:r>
      <w:r>
        <w:rPr>
          <w:rFonts w:ascii="Arial" w:hAnsi="Arial" w:eastAsia="Times New Roman" w:cs="Arial"/>
          <w:color w:val="000000"/>
          <w:sz w:val="16"/>
          <w:szCs w:val="16"/>
          <w:lang w:eastAsia="pl-PL"/>
        </w:rPr>
        <w:t> </w:t>
      </w:r>
    </w:p>
    <w:p>
      <w:pPr>
        <w:rPr>
          <w:rFonts w:ascii="Arial" w:hAnsi="Arial" w:eastAsia="Times New Roman" w:cs="Arial"/>
          <w:color w:val="000000"/>
          <w:sz w:val="16"/>
          <w:szCs w:val="16"/>
          <w:lang w:eastAsia="pl-PL"/>
        </w:rPr>
      </w:pPr>
    </w:p>
    <w:p>
      <w:pPr>
        <w:rPr>
          <w:rFonts w:ascii="Arial" w:hAnsi="Arial" w:eastAsia="Times New Roman" w:cs="Arial"/>
          <w:color w:val="000000"/>
          <w:sz w:val="16"/>
          <w:szCs w:val="16"/>
          <w:lang w:eastAsia="pl-PL"/>
        </w:rPr>
      </w:pPr>
      <w:r>
        <w:rPr>
          <w:rFonts w:ascii="Arial" w:hAnsi="Arial" w:eastAsia="Times New Roman" w:cs="Arial"/>
          <w:color w:val="000000"/>
          <w:sz w:val="16"/>
          <w:szCs w:val="16"/>
          <w:lang w:eastAsia="pl-PL"/>
        </w:rPr>
        <w:t> </w:t>
      </w:r>
    </w:p>
    <w:p>
      <w:pPr>
        <w:rPr>
          <w:rFonts w:ascii="Arial" w:hAnsi="Arial" w:eastAsia="Times New Roman" w:cs="Arial"/>
          <w:color w:val="000000"/>
          <w:sz w:val="16"/>
          <w:szCs w:val="16"/>
          <w:lang w:eastAsia="pl-PL"/>
        </w:rPr>
      </w:pPr>
      <w:r>
        <w:rPr>
          <w:rFonts w:ascii="Arial" w:hAnsi="Arial" w:eastAsia="Times New Roman" w:cs="Arial"/>
          <w:color w:val="000000"/>
          <w:sz w:val="16"/>
          <w:szCs w:val="16"/>
          <w:lang w:eastAsia="pl-PL"/>
        </w:rPr>
        <w:t>Dlatego biorąc pod uwagę powyższe, oraz uzasadniony społecznie - interes pro publico bono, wnosimy: </w:t>
      </w:r>
    </w:p>
    <w:p>
      <w:pPr>
        <w:rPr>
          <w:rFonts w:ascii="Arial" w:hAnsi="Arial" w:eastAsia="Times New Roman" w:cs="Arial"/>
          <w:color w:val="000000"/>
          <w:sz w:val="16"/>
          <w:szCs w:val="16"/>
          <w:lang w:eastAsia="pl-PL"/>
        </w:rPr>
      </w:pPr>
    </w:p>
    <w:p>
      <w:pPr>
        <w:rPr>
          <w:rFonts w:ascii="Arial" w:hAnsi="Arial" w:eastAsia="Times New Roman" w:cs="Arial"/>
          <w:color w:val="000000"/>
          <w:sz w:val="16"/>
          <w:szCs w:val="16"/>
          <w:lang w:eastAsia="pl-PL"/>
        </w:rPr>
      </w:pPr>
      <w:r>
        <w:rPr>
          <w:rFonts w:ascii="Arial" w:hAnsi="Arial" w:eastAsia="Times New Roman" w:cs="Arial"/>
          <w:color w:val="000000"/>
          <w:sz w:val="16"/>
          <w:szCs w:val="16"/>
          <w:lang w:eastAsia="pl-PL"/>
        </w:rPr>
        <w:t>Osnowa Wniosku: </w:t>
      </w:r>
    </w:p>
    <w:p>
      <w:pPr>
        <w:rPr>
          <w:rFonts w:ascii="Arial" w:hAnsi="Arial" w:eastAsia="Times New Roman" w:cs="Arial"/>
          <w:color w:val="000000"/>
          <w:sz w:val="16"/>
          <w:szCs w:val="16"/>
          <w:lang w:eastAsia="pl-PL"/>
        </w:rPr>
      </w:pPr>
    </w:p>
    <w:p>
      <w:pPr>
        <w:rPr>
          <w:rFonts w:ascii="Arial" w:hAnsi="Arial" w:eastAsia="Times New Roman" w:cs="Arial"/>
          <w:color w:val="000000"/>
          <w:sz w:val="16"/>
          <w:szCs w:val="16"/>
          <w:lang w:eastAsia="pl-PL"/>
        </w:rPr>
      </w:pPr>
      <w:r>
        <w:rPr>
          <w:rFonts w:ascii="Arial" w:hAnsi="Arial" w:eastAsia="Times New Roman" w:cs="Arial"/>
          <w:b/>
          <w:bCs/>
          <w:color w:val="000000"/>
          <w:sz w:val="16"/>
          <w:szCs w:val="16"/>
          <w:lang w:eastAsia="pl-PL"/>
        </w:rPr>
        <w:t>§1) Na mocy art. 61 Konstytucji RP, w trybie art. 6 ust. 1 pkt. 1 lit c oraz art. 6 ust. 1 pkt. 2 lit. c Ustawy z dnia 6 września o dostępie do informacji publicznej (t.j. Dz. U. z 2020 r.) wnosimy o udzielnie informacji publicznej - czy Gmina/Miasto stosuje/stosowała w pomieszczeniach urządzenia, o których wzmiankuje Wnioskodawca w preambule niniejszego wniosku.</w:t>
      </w:r>
    </w:p>
    <w:p>
      <w:pPr>
        <w:rPr>
          <w:rFonts w:ascii="Arial" w:hAnsi="Arial" w:eastAsia="Times New Roman" w:cs="Arial"/>
          <w:color w:val="000000"/>
          <w:sz w:val="16"/>
          <w:szCs w:val="16"/>
          <w:lang w:eastAsia="pl-PL"/>
        </w:rPr>
      </w:pPr>
      <w:r>
        <w:rPr>
          <w:rFonts w:ascii="Arial" w:hAnsi="Arial" w:eastAsia="Times New Roman" w:cs="Arial"/>
          <w:b/>
          <w:bCs/>
          <w:color w:val="000000"/>
          <w:sz w:val="16"/>
          <w:szCs w:val="16"/>
          <w:lang w:eastAsia="pl-PL"/>
        </w:rPr>
        <w:t>§1.2) Na mocy wzmiankowanych powyżej przepisów, art. 61 Konstytucji RP, w trybie art. 6 ust. 1 pkt 2 lit. d i pkt. 3   wzmiankowanej Ustawy o dostępie do informacji publicznej (t.j. Dz. U. z 2022 r. poz. 902.)  wnosimy o udzielnie informacji publicznej w przedmiocie - czy Gmina w ciągu ostatnich 2 lat dokonywała zakupu urządzeń do dekontaminacji pomieszczeń?</w:t>
      </w:r>
    </w:p>
    <w:p>
      <w:pPr>
        <w:rPr>
          <w:rFonts w:ascii="Arial" w:hAnsi="Arial" w:eastAsia="Times New Roman" w:cs="Arial"/>
          <w:color w:val="000000"/>
          <w:sz w:val="16"/>
          <w:szCs w:val="16"/>
          <w:lang w:eastAsia="pl-PL"/>
        </w:rPr>
      </w:pPr>
      <w:r>
        <w:rPr>
          <w:rFonts w:ascii="Arial" w:hAnsi="Arial" w:eastAsia="Times New Roman" w:cs="Arial"/>
          <w:b/>
          <w:bCs/>
          <w:color w:val="000000"/>
          <w:sz w:val="16"/>
          <w:szCs w:val="16"/>
          <w:lang w:eastAsia="pl-PL"/>
        </w:rPr>
        <w:t>§1.3) Jeśli odpowiedź jest twierdząca -  w trybie wyżej powołanych przepisów - wnosimy o wyszczególnienie w odpowiedzi rodzaju tych urządzeń oraz wydatkowanych środków publicznych (pieniędzy Podatników)  - na zakup tego typu urządzeń, </w:t>
      </w:r>
    </w:p>
    <w:p>
      <w:pPr>
        <w:rPr>
          <w:rFonts w:ascii="Arial" w:hAnsi="Arial" w:eastAsia="Times New Roman" w:cs="Arial"/>
          <w:color w:val="000000"/>
          <w:sz w:val="16"/>
          <w:szCs w:val="16"/>
          <w:lang w:eastAsia="pl-PL"/>
        </w:rPr>
      </w:pPr>
      <w:r>
        <w:rPr>
          <w:rFonts w:ascii="Arial" w:hAnsi="Arial" w:eastAsia="Times New Roman" w:cs="Arial"/>
          <w:color w:val="000000"/>
          <w:sz w:val="16"/>
          <w:szCs w:val="16"/>
          <w:lang w:eastAsia="pl-PL"/>
        </w:rPr>
        <w:t>§1.4) Wnosimy o podanie danych kontaktowych Urzędnika, który w zakresie powierzonych mu zadań i wykonywanych kompetencji nadzoruje sprawy związane z zadaniami dotyczącymi tego obszaru wypełniania zadań publicznych  - sensu largo, etc  - scilicet:  (Imię i nazwisko, adres do korespondencji e-mail, tel. i stanowisko służbowe Urzędnika) </w:t>
      </w:r>
    </w:p>
    <w:p>
      <w:pPr>
        <w:rPr>
          <w:rFonts w:ascii="Arial" w:hAnsi="Arial" w:eastAsia="Times New Roman" w:cs="Arial"/>
          <w:color w:val="000000"/>
          <w:sz w:val="16"/>
          <w:szCs w:val="16"/>
          <w:lang w:eastAsia="pl-PL"/>
        </w:rPr>
      </w:pPr>
      <w:r>
        <w:rPr>
          <w:rFonts w:ascii="Arial" w:hAnsi="Arial" w:eastAsia="Times New Roman" w:cs="Arial"/>
          <w:color w:val="000000"/>
          <w:sz w:val="16"/>
          <w:szCs w:val="16"/>
          <w:lang w:eastAsia="pl-PL"/>
        </w:rPr>
        <w:t>Jeśli nie ma takiego wytypowanego pracownika - wnosimy o podanie danych Urzędnika, który w ramach wykonywania powierzonych Mu obowiązków - realizuje  zadania i kompetencje w obszarze najbliższym do zasygnalizowanego.  </w:t>
      </w:r>
    </w:p>
    <w:p>
      <w:pPr>
        <w:rPr>
          <w:rFonts w:ascii="Arial" w:hAnsi="Arial" w:eastAsia="Times New Roman" w:cs="Arial"/>
          <w:color w:val="000000"/>
          <w:sz w:val="16"/>
          <w:szCs w:val="16"/>
          <w:lang w:eastAsia="pl-PL"/>
        </w:rPr>
      </w:pPr>
    </w:p>
    <w:p>
      <w:pPr>
        <w:rPr>
          <w:rFonts w:ascii="Arial" w:hAnsi="Arial" w:eastAsia="Times New Roman" w:cs="Arial"/>
          <w:color w:val="000000"/>
          <w:sz w:val="16"/>
          <w:szCs w:val="16"/>
          <w:lang w:eastAsia="pl-PL"/>
        </w:rPr>
      </w:pPr>
      <w:r>
        <w:rPr>
          <w:rFonts w:ascii="Arial" w:hAnsi="Arial" w:eastAsia="Times New Roman" w:cs="Arial"/>
          <w:color w:val="000000"/>
          <w:sz w:val="16"/>
          <w:szCs w:val="16"/>
          <w:lang w:eastAsia="pl-PL"/>
        </w:rPr>
        <w:t>II - Petycja Odrębna </w:t>
      </w:r>
    </w:p>
    <w:p>
      <w:pPr>
        <w:rPr>
          <w:rFonts w:ascii="Arial" w:hAnsi="Arial" w:eastAsia="Times New Roman" w:cs="Arial"/>
          <w:color w:val="000000"/>
          <w:sz w:val="16"/>
          <w:szCs w:val="16"/>
          <w:lang w:eastAsia="pl-PL"/>
        </w:rPr>
      </w:pPr>
    </w:p>
    <w:p>
      <w:pPr>
        <w:rPr>
          <w:rFonts w:ascii="Arial" w:hAnsi="Arial" w:eastAsia="Times New Roman" w:cs="Arial"/>
          <w:color w:val="000000"/>
          <w:sz w:val="16"/>
          <w:szCs w:val="16"/>
          <w:lang w:eastAsia="pl-PL"/>
        </w:rPr>
      </w:pPr>
      <w:r>
        <w:rPr>
          <w:rFonts w:ascii="Arial" w:hAnsi="Arial" w:eastAsia="Times New Roman" w:cs="Arial"/>
          <w:color w:val="000000"/>
          <w:sz w:val="16"/>
          <w:szCs w:val="16"/>
          <w:lang w:eastAsia="pl-PL"/>
        </w:rPr>
        <w:t>§2) </w:t>
      </w:r>
      <w:r>
        <w:rPr>
          <w:rFonts w:ascii="Arial" w:hAnsi="Arial" w:eastAsia="Times New Roman" w:cs="Arial"/>
          <w:b/>
          <w:bCs/>
          <w:color w:val="000000"/>
          <w:sz w:val="16"/>
          <w:szCs w:val="16"/>
          <w:lang w:eastAsia="pl-PL"/>
        </w:rPr>
        <w:t>W trybie Ustawy o petycjach (Dz.U.2018.870 tj. z dnia 2018.05.10)  -  biorąc pod uwagę, iż dbałość o zdrowie i komfort Interesantów, Pracowników Urzędu, uczniów w szkołach publicznych, etc -  należy z pewnością do wartości wymagających szczególnej ochrony w imię dobra wspólnego, mieszczących się w zakresie zadań i kompetencji adresata petycji - wnosimy o: </w:t>
      </w:r>
    </w:p>
    <w:p>
      <w:pPr>
        <w:rPr>
          <w:rFonts w:ascii="Arial" w:hAnsi="Arial" w:eastAsia="Times New Roman" w:cs="Arial"/>
          <w:color w:val="000000"/>
          <w:sz w:val="16"/>
          <w:szCs w:val="16"/>
          <w:lang w:eastAsia="pl-PL"/>
        </w:rPr>
      </w:pPr>
    </w:p>
    <w:p>
      <w:pPr>
        <w:rPr>
          <w:rFonts w:ascii="Arial" w:hAnsi="Arial" w:eastAsia="Times New Roman" w:cs="Arial"/>
          <w:color w:val="000000"/>
          <w:sz w:val="16"/>
          <w:szCs w:val="16"/>
          <w:lang w:eastAsia="pl-PL"/>
        </w:rPr>
      </w:pPr>
      <w:r>
        <w:rPr>
          <w:rFonts w:ascii="Arial" w:hAnsi="Arial" w:eastAsia="Times New Roman" w:cs="Arial"/>
          <w:color w:val="000000"/>
          <w:sz w:val="16"/>
          <w:szCs w:val="16"/>
          <w:lang w:eastAsia="pl-PL"/>
        </w:rPr>
        <w:t>§2.1) Wykonanie rekonesansu w obszarze związanym z potrzebą udostępniania przez Urząd urządzeń wyżej wzmiankowanych - służących do dezynfekcji powietrza w miejscach użyteczności publicznej - jak wyżej opisano. </w:t>
      </w:r>
    </w:p>
    <w:p>
      <w:pPr>
        <w:rPr>
          <w:rFonts w:ascii="Arial" w:hAnsi="Arial" w:eastAsia="Times New Roman" w:cs="Arial"/>
          <w:color w:val="000000"/>
          <w:sz w:val="16"/>
          <w:szCs w:val="16"/>
          <w:lang w:eastAsia="pl-PL"/>
        </w:rPr>
      </w:pPr>
      <w:r>
        <w:rPr>
          <w:rFonts w:ascii="Arial" w:hAnsi="Arial" w:eastAsia="Times New Roman" w:cs="Arial"/>
          <w:color w:val="000000"/>
          <w:sz w:val="16"/>
          <w:szCs w:val="16"/>
          <w:lang w:eastAsia="pl-PL"/>
        </w:rPr>
        <w:t>§2.2)   Zaplanowanie postępowania w trybie uproszczonym do 130 tys. pln  lub w trybie Ustawy prawo zamówień publicznych, którego przedmiotem będzie zamówienie tego typu urządzeń - jeszcze przed zimową ewentualną - kolejną falą pandemii. </w:t>
      </w:r>
    </w:p>
    <w:p>
      <w:pPr>
        <w:rPr>
          <w:rFonts w:ascii="Arial" w:hAnsi="Arial" w:eastAsia="Times New Roman" w:cs="Arial"/>
          <w:color w:val="000000"/>
          <w:sz w:val="16"/>
          <w:szCs w:val="16"/>
          <w:lang w:eastAsia="pl-PL"/>
        </w:rPr>
      </w:pPr>
    </w:p>
    <w:p>
      <w:pPr>
        <w:rPr>
          <w:rFonts w:ascii="Arial" w:hAnsi="Arial" w:eastAsia="Times New Roman" w:cs="Arial"/>
          <w:color w:val="000000"/>
          <w:sz w:val="16"/>
          <w:szCs w:val="16"/>
          <w:lang w:eastAsia="pl-PL"/>
        </w:rPr>
      </w:pPr>
      <w:r>
        <w:rPr>
          <w:rFonts w:ascii="Arial" w:hAnsi="Arial" w:eastAsia="Times New Roman" w:cs="Arial"/>
          <w:color w:val="000000"/>
          <w:sz w:val="16"/>
          <w:szCs w:val="16"/>
          <w:lang w:eastAsia="pl-PL"/>
        </w:rPr>
        <w:t>Zdaniem wnoszącego - niniejsze pismo należy go procedować dwutorowo w trybie ustawy o petycjach i ustawy o dostępie do inf. publicznej  - dla zmniejszenia marnotrawstwa papieru i procedur biurokratycznych wniosek i petycję przesyłamy en-bloc - w jednym piśmie.  </w:t>
      </w:r>
    </w:p>
    <w:p>
      <w:pPr>
        <w:rPr>
          <w:rFonts w:ascii="Arial" w:hAnsi="Arial" w:eastAsia="Times New Roman" w:cs="Arial"/>
          <w:color w:val="000000"/>
          <w:sz w:val="16"/>
          <w:szCs w:val="16"/>
          <w:lang w:eastAsia="pl-PL"/>
        </w:rPr>
      </w:pPr>
    </w:p>
    <w:p>
      <w:pPr>
        <w:rPr>
          <w:rFonts w:ascii="Arial" w:hAnsi="Arial" w:eastAsia="Times New Roman" w:cs="Arial"/>
          <w:color w:val="000000"/>
          <w:sz w:val="16"/>
          <w:szCs w:val="16"/>
          <w:lang w:eastAsia="pl-PL"/>
        </w:rPr>
      </w:pPr>
      <w:r>
        <w:rPr>
          <w:rFonts w:ascii="Arial" w:hAnsi="Arial" w:eastAsia="Times New Roman" w:cs="Arial"/>
          <w:color w:val="000000"/>
          <w:sz w:val="16"/>
          <w:szCs w:val="16"/>
          <w:lang w:eastAsia="pl-PL"/>
        </w:rPr>
        <w:t>*Nie jest to łączenie trybów - zatem prosimy kwalifikować niniejsze pisma jako dwa środki prawne - wniosek  i odrębną petycję   - </w:t>
      </w:r>
      <w:r>
        <w:rPr>
          <w:rFonts w:ascii="Arial" w:hAnsi="Arial" w:eastAsia="Times New Roman" w:cs="Arial"/>
          <w:b/>
          <w:bCs/>
          <w:color w:val="000000"/>
          <w:sz w:val="16"/>
          <w:szCs w:val="16"/>
          <w:lang w:eastAsia="pl-PL"/>
        </w:rPr>
        <w:t>vide -  J. Borkowski (w:) B. Adamiak, J. Borkowski, Kodeks postępowania…, s. 668; por. także art. 12 ust. 1 komentowanej ustawy - dostępne w sieci Internet.  </w:t>
      </w:r>
    </w:p>
    <w:p>
      <w:pPr>
        <w:rPr>
          <w:rFonts w:ascii="Arial" w:hAnsi="Arial" w:eastAsia="Times New Roman" w:cs="Arial"/>
          <w:color w:val="000000"/>
          <w:sz w:val="16"/>
          <w:szCs w:val="16"/>
          <w:lang w:eastAsia="pl-PL"/>
        </w:rPr>
      </w:pPr>
      <w:r>
        <w:rPr>
          <w:rFonts w:ascii="Arial" w:hAnsi="Arial" w:eastAsia="Times New Roman" w:cs="Arial"/>
          <w:color w:val="000000"/>
          <w:sz w:val="16"/>
          <w:szCs w:val="16"/>
          <w:lang w:eastAsia="pl-PL"/>
        </w:rPr>
        <w:t>W razie wątpliwości co do trybu jaki należy zastosować do naszego pisma - wnosimy o bezwzględne zastosowanie dyspozycji art. 222 Ustawy z dnia 14 czerwca 1960 r. Kodeks postępowania administracyjnego ( t.j. Dz. U. z 2020 r. poz. 256, 695) </w:t>
      </w:r>
    </w:p>
    <w:p>
      <w:pPr>
        <w:rPr>
          <w:rFonts w:ascii="Arial" w:hAnsi="Arial" w:eastAsia="Times New Roman" w:cs="Arial"/>
          <w:color w:val="000000"/>
          <w:sz w:val="16"/>
          <w:szCs w:val="16"/>
          <w:lang w:eastAsia="pl-PL"/>
        </w:rPr>
      </w:pPr>
    </w:p>
    <w:p>
      <w:pPr>
        <w:rPr>
          <w:rFonts w:ascii="Arial" w:hAnsi="Arial" w:eastAsia="Times New Roman" w:cs="Arial"/>
          <w:color w:val="000000"/>
          <w:sz w:val="16"/>
          <w:szCs w:val="16"/>
          <w:lang w:eastAsia="pl-PL"/>
        </w:rPr>
      </w:pPr>
      <w:r>
        <w:rPr>
          <w:rFonts w:ascii="Arial" w:hAnsi="Arial" w:eastAsia="Times New Roman" w:cs="Arial"/>
          <w:color w:val="000000"/>
          <w:sz w:val="16"/>
          <w:szCs w:val="16"/>
          <w:lang w:eastAsia="pl-PL"/>
        </w:rPr>
        <w:t>  </w:t>
      </w:r>
    </w:p>
    <w:p>
      <w:pPr>
        <w:rPr>
          <w:rFonts w:ascii="Arial" w:hAnsi="Arial" w:eastAsia="Times New Roman" w:cs="Arial"/>
          <w:color w:val="000000"/>
          <w:sz w:val="16"/>
          <w:szCs w:val="16"/>
          <w:lang w:eastAsia="pl-PL"/>
        </w:rPr>
      </w:pPr>
      <w:r>
        <w:rPr>
          <w:rFonts w:ascii="Arial" w:hAnsi="Arial" w:eastAsia="Times New Roman" w:cs="Arial"/>
          <w:color w:val="000000"/>
          <w:sz w:val="16"/>
          <w:szCs w:val="16"/>
          <w:lang w:eastAsia="pl-PL"/>
        </w:rPr>
        <w:t> </w:t>
      </w:r>
    </w:p>
    <w:p>
      <w:pPr>
        <w:rPr>
          <w:rFonts w:ascii="Arial" w:hAnsi="Arial" w:eastAsia="Times New Roman" w:cs="Arial"/>
          <w:color w:val="000000"/>
          <w:sz w:val="16"/>
          <w:szCs w:val="16"/>
          <w:lang w:eastAsia="pl-PL"/>
        </w:rPr>
      </w:pPr>
      <w:r>
        <w:rPr>
          <w:rFonts w:ascii="Arial" w:hAnsi="Arial" w:eastAsia="Times New Roman" w:cs="Arial"/>
          <w:color w:val="000000"/>
          <w:sz w:val="16"/>
          <w:szCs w:val="16"/>
          <w:lang w:eastAsia="pl-PL"/>
        </w:rPr>
        <w:t>Oczywiście ABY NASZA PETYCJA NIE BYŁA W ŻADNYM RAZIE ŁĄCZONA Z PÓŹNIEJSZYM ewentualnym trybem zamówienia  nie musimy dodawać, że jesteśmy przekonani, iż postępowanie będzie prowadzone z uwzględnieniem zasad uczciwej konkurencji - i o wyborze oferenta będą decydować jedynie  ustalone przez decydentów kryteria związane inter alia z aktualnym stanem prawnym, bezpieczeństwem oraz racjonalnym wydatkowaniem środków publicznych.   </w:t>
      </w:r>
    </w:p>
    <w:p>
      <w:pPr>
        <w:rPr>
          <w:rFonts w:ascii="Arial" w:hAnsi="Arial" w:eastAsia="Times New Roman" w:cs="Arial"/>
          <w:color w:val="000000"/>
          <w:sz w:val="16"/>
          <w:szCs w:val="16"/>
          <w:lang w:eastAsia="pl-PL"/>
        </w:rPr>
      </w:pPr>
      <w:r>
        <w:rPr>
          <w:rFonts w:ascii="Arial" w:hAnsi="Arial" w:eastAsia="Times New Roman" w:cs="Arial"/>
          <w:color w:val="000000"/>
          <w:sz w:val="16"/>
          <w:szCs w:val="16"/>
          <w:lang w:eastAsia="pl-PL"/>
        </w:rPr>
        <w:t> </w:t>
      </w:r>
    </w:p>
    <w:p>
      <w:pPr>
        <w:rPr>
          <w:rFonts w:ascii="Arial" w:hAnsi="Arial" w:eastAsia="Times New Roman" w:cs="Arial"/>
          <w:color w:val="000000"/>
          <w:sz w:val="16"/>
          <w:szCs w:val="16"/>
          <w:lang w:eastAsia="pl-PL"/>
        </w:rPr>
      </w:pPr>
      <w:r>
        <w:rPr>
          <w:rFonts w:ascii="Arial" w:hAnsi="Arial" w:eastAsia="Times New Roman" w:cs="Arial"/>
          <w:b/>
          <w:bCs/>
          <w:color w:val="000000"/>
          <w:sz w:val="16"/>
          <w:szCs w:val="16"/>
          <w:lang w:eastAsia="pl-PL"/>
        </w:rPr>
        <w:t>§2.3) Aby zachować pełną jawność i transparentność działań - wnosimy o opublikowanie treści petycji na stronie internetowej podmiotu rozpatrującego petycję lub urzędu go obsługującego (Adresata)  - na podstawie art. 8 ust. 1 ww. Ustawy o petycjach   - co jest jednoznaczne z wyrażeniem zgody na publikację wszystkich danych. Chcemy działać w pełni jawnie i transparentnie.</w:t>
      </w:r>
      <w:r>
        <w:rPr>
          <w:rFonts w:ascii="Arial" w:hAnsi="Arial" w:eastAsia="Times New Roman" w:cs="Arial"/>
          <w:color w:val="000000"/>
          <w:sz w:val="16"/>
          <w:szCs w:val="16"/>
          <w:lang w:eastAsia="pl-PL"/>
        </w:rPr>
        <w:t> </w:t>
      </w:r>
    </w:p>
    <w:p>
      <w:pPr>
        <w:rPr>
          <w:rFonts w:ascii="Arial" w:hAnsi="Arial" w:eastAsia="Times New Roman" w:cs="Arial"/>
          <w:color w:val="000000"/>
          <w:sz w:val="16"/>
          <w:szCs w:val="16"/>
          <w:lang w:eastAsia="pl-PL"/>
        </w:rPr>
      </w:pPr>
    </w:p>
    <w:p>
      <w:pPr>
        <w:rPr>
          <w:rFonts w:ascii="Arial" w:hAnsi="Arial" w:eastAsia="Times New Roman" w:cs="Arial"/>
          <w:color w:val="000000"/>
          <w:sz w:val="16"/>
          <w:szCs w:val="16"/>
          <w:lang w:eastAsia="pl-PL"/>
        </w:rPr>
      </w:pPr>
    </w:p>
    <w:p>
      <w:pPr>
        <w:rPr>
          <w:rFonts w:ascii="Arial" w:hAnsi="Arial" w:eastAsia="Times New Roman" w:cs="Arial"/>
          <w:color w:val="000000"/>
          <w:sz w:val="16"/>
          <w:szCs w:val="16"/>
          <w:lang w:eastAsia="pl-PL"/>
        </w:rPr>
      </w:pPr>
    </w:p>
    <w:p>
      <w:pPr>
        <w:rPr>
          <w:rFonts w:ascii="Arial" w:hAnsi="Arial" w:eastAsia="Times New Roman" w:cs="Arial"/>
          <w:color w:val="000000"/>
          <w:sz w:val="16"/>
          <w:szCs w:val="16"/>
          <w:lang w:eastAsia="pl-PL"/>
        </w:rPr>
      </w:pPr>
      <w:r>
        <w:rPr>
          <w:rFonts w:ascii="Arial" w:hAnsi="Arial" w:eastAsia="Times New Roman" w:cs="Arial"/>
          <w:color w:val="000000"/>
          <w:sz w:val="16"/>
          <w:szCs w:val="16"/>
          <w:lang w:eastAsia="pl-PL"/>
        </w:rPr>
        <w:t>§3) Wnosimy o zwrotne potwierdzenie otrzymania niniejszego wniosku w trybie §7  Rozporządzenia Prezesa Rady Ministrów z dnia 8 stycznia 2002 r. w sprawie organizacji przyjmowania i rozpatrywania s. i wniosków. (Dz. U. z dnia 22 styczna 2002 r. Nr 5, poz. 46) -  na adres e-mail: dekonatminacja@samorzad.pl</w:t>
      </w:r>
    </w:p>
    <w:p>
      <w:pPr>
        <w:rPr>
          <w:rFonts w:ascii="Arial" w:hAnsi="Arial" w:eastAsia="Times New Roman" w:cs="Arial"/>
          <w:color w:val="000000"/>
          <w:sz w:val="16"/>
          <w:szCs w:val="16"/>
          <w:lang w:eastAsia="pl-PL"/>
        </w:rPr>
      </w:pPr>
      <w:r>
        <w:rPr>
          <w:rFonts w:ascii="Arial" w:hAnsi="Arial" w:eastAsia="Times New Roman" w:cs="Arial"/>
          <w:color w:val="000000"/>
          <w:sz w:val="16"/>
          <w:szCs w:val="16"/>
          <w:lang w:eastAsia="pl-PL"/>
        </w:rPr>
        <w:t>§4) Wnosimy o to, aby odpowiedź w  przedmiocie powyższych pytań i petycji złożonych na mocy art. 63 Konstytucji RP - w związku z art.  241 KPA, została udzielona - zwrotnie na adres e-mail dekontaminacja@samorzad.pl </w:t>
      </w:r>
    </w:p>
    <w:p>
      <w:pPr>
        <w:rPr>
          <w:rFonts w:ascii="Arial" w:hAnsi="Arial" w:eastAsia="Times New Roman" w:cs="Arial"/>
          <w:color w:val="000000"/>
          <w:sz w:val="16"/>
          <w:szCs w:val="16"/>
          <w:lang w:eastAsia="pl-PL"/>
        </w:rPr>
      </w:pPr>
      <w:r>
        <w:rPr>
          <w:rFonts w:ascii="Arial" w:hAnsi="Arial" w:eastAsia="Times New Roman" w:cs="Arial"/>
          <w:color w:val="000000"/>
          <w:sz w:val="16"/>
          <w:szCs w:val="16"/>
          <w:lang w:eastAsia="pl-PL"/>
        </w:rPr>
        <w:t>§5) Wniosek został sygnowany bezpiecznym, kwalifikowanym podpisem elektronicznym - stosownie do wytycznych Ustawy z dnia 5 września 2016 r. o usługach zaufania oraz identyfikacji elektronicznej (Dz.U.2016.1579 dnia 2016.09.29)</w:t>
      </w:r>
    </w:p>
    <w:p>
      <w:pPr>
        <w:rPr>
          <w:rFonts w:ascii="Arial" w:hAnsi="Arial" w:eastAsia="Times New Roman" w:cs="Arial"/>
          <w:color w:val="000000"/>
          <w:sz w:val="16"/>
          <w:szCs w:val="16"/>
          <w:lang w:eastAsia="pl-PL"/>
        </w:rPr>
      </w:pPr>
    </w:p>
    <w:p>
      <w:pPr>
        <w:rPr>
          <w:rFonts w:ascii="Arial" w:hAnsi="Arial" w:eastAsia="Times New Roman" w:cs="Arial"/>
          <w:color w:val="000000"/>
          <w:sz w:val="16"/>
          <w:szCs w:val="16"/>
          <w:lang w:eastAsia="pl-PL"/>
        </w:rPr>
      </w:pPr>
    </w:p>
    <w:p>
      <w:pPr>
        <w:rPr>
          <w:rFonts w:ascii="Arial" w:hAnsi="Arial" w:eastAsia="Times New Roman" w:cs="Arial"/>
          <w:color w:val="000000"/>
          <w:sz w:val="16"/>
          <w:szCs w:val="16"/>
          <w:lang w:eastAsia="pl-PL"/>
        </w:rPr>
      </w:pPr>
      <w:r>
        <w:rPr>
          <w:rFonts w:ascii="Arial" w:hAnsi="Arial" w:eastAsia="Times New Roman" w:cs="Arial"/>
          <w:color w:val="000000"/>
          <w:sz w:val="16"/>
          <w:szCs w:val="16"/>
          <w:lang w:eastAsia="pl-PL"/>
        </w:rPr>
        <w:t>Współwnioskodawca: </w:t>
      </w:r>
    </w:p>
    <w:p>
      <w:pPr>
        <w:rPr>
          <w:rFonts w:ascii="Arial" w:hAnsi="Arial" w:eastAsia="Times New Roman" w:cs="Arial"/>
          <w:color w:val="000000"/>
          <w:sz w:val="16"/>
          <w:szCs w:val="16"/>
          <w:lang w:eastAsia="pl-PL"/>
        </w:rPr>
      </w:pPr>
      <w:r>
        <w:rPr>
          <w:rFonts w:ascii="Arial" w:hAnsi="Arial" w:eastAsia="Times New Roman" w:cs="Arial"/>
          <w:color w:val="000000"/>
          <w:sz w:val="16"/>
          <w:szCs w:val="16"/>
          <w:lang w:eastAsia="pl-PL"/>
        </w:rPr>
        <w:t>Osoba Prawna</w:t>
      </w:r>
    </w:p>
    <w:p>
      <w:pPr>
        <w:rPr>
          <w:rFonts w:ascii="Arial" w:hAnsi="Arial" w:eastAsia="Times New Roman" w:cs="Arial"/>
          <w:color w:val="000000"/>
          <w:sz w:val="16"/>
          <w:szCs w:val="16"/>
          <w:lang w:eastAsia="pl-PL"/>
        </w:rPr>
      </w:pPr>
      <w:r>
        <w:rPr>
          <w:rFonts w:ascii="Arial" w:hAnsi="Arial" w:eastAsia="Times New Roman" w:cs="Arial"/>
          <w:color w:val="000000"/>
          <w:sz w:val="16"/>
          <w:szCs w:val="16"/>
          <w:lang w:eastAsia="pl-PL"/>
        </w:rPr>
        <w:t>Szulc-Efekt sp. z o. o.</w:t>
      </w:r>
    </w:p>
    <w:p>
      <w:pPr>
        <w:rPr>
          <w:rFonts w:ascii="Arial" w:hAnsi="Arial" w:eastAsia="Times New Roman" w:cs="Arial"/>
          <w:color w:val="000000"/>
          <w:sz w:val="16"/>
          <w:szCs w:val="16"/>
          <w:lang w:eastAsia="pl-PL"/>
        </w:rPr>
      </w:pPr>
      <w:r>
        <w:rPr>
          <w:rFonts w:ascii="Arial" w:hAnsi="Arial" w:eastAsia="Times New Roman" w:cs="Arial"/>
          <w:color w:val="000000"/>
          <w:sz w:val="16"/>
          <w:szCs w:val="16"/>
          <w:lang w:eastAsia="pl-PL"/>
        </w:rPr>
        <w:t>Prezes Zarządu - Adam Szulc </w:t>
      </w:r>
    </w:p>
    <w:p>
      <w:pPr>
        <w:rPr>
          <w:rFonts w:ascii="Arial" w:hAnsi="Arial" w:eastAsia="Times New Roman" w:cs="Arial"/>
          <w:color w:val="000000"/>
          <w:sz w:val="16"/>
          <w:szCs w:val="16"/>
          <w:lang w:eastAsia="pl-PL"/>
        </w:rPr>
      </w:pPr>
      <w:r>
        <w:rPr>
          <w:rFonts w:ascii="Arial" w:hAnsi="Arial" w:eastAsia="Times New Roman" w:cs="Arial"/>
          <w:color w:val="000000"/>
          <w:sz w:val="16"/>
          <w:szCs w:val="16"/>
          <w:lang w:eastAsia="pl-PL"/>
        </w:rPr>
        <w:t>ul. Poligonowa 1</w:t>
      </w:r>
    </w:p>
    <w:p>
      <w:pPr>
        <w:rPr>
          <w:rFonts w:ascii="Arial" w:hAnsi="Arial" w:eastAsia="Times New Roman" w:cs="Arial"/>
          <w:color w:val="000000"/>
          <w:sz w:val="16"/>
          <w:szCs w:val="16"/>
          <w:lang w:eastAsia="pl-PL"/>
        </w:rPr>
      </w:pPr>
      <w:r>
        <w:rPr>
          <w:rFonts w:ascii="Arial" w:hAnsi="Arial" w:eastAsia="Times New Roman" w:cs="Arial"/>
          <w:color w:val="000000"/>
          <w:sz w:val="16"/>
          <w:szCs w:val="16"/>
          <w:lang w:eastAsia="pl-PL"/>
        </w:rPr>
        <w:t>04-051 Warszawa</w:t>
      </w:r>
    </w:p>
    <w:p>
      <w:pPr>
        <w:rPr>
          <w:rFonts w:ascii="Arial" w:hAnsi="Arial" w:eastAsia="Times New Roman" w:cs="Arial"/>
          <w:color w:val="000000"/>
          <w:sz w:val="16"/>
          <w:szCs w:val="16"/>
          <w:lang w:eastAsia="pl-PL"/>
        </w:rPr>
      </w:pPr>
      <w:r>
        <w:rPr>
          <w:rFonts w:ascii="Arial" w:hAnsi="Arial" w:eastAsia="Times New Roman" w:cs="Arial"/>
          <w:color w:val="000000"/>
          <w:sz w:val="16"/>
          <w:szCs w:val="16"/>
          <w:lang w:eastAsia="pl-PL"/>
        </w:rPr>
        <w:t>nr KRS: 0000059459</w:t>
      </w:r>
    </w:p>
    <w:p>
      <w:pPr>
        <w:rPr>
          <w:rFonts w:ascii="Arial" w:hAnsi="Arial" w:eastAsia="Times New Roman" w:cs="Arial"/>
          <w:color w:val="000000"/>
          <w:sz w:val="16"/>
          <w:szCs w:val="16"/>
          <w:lang w:eastAsia="pl-PL"/>
        </w:rPr>
      </w:pPr>
      <w:r>
        <w:rPr>
          <w:rFonts w:ascii="Arial" w:hAnsi="Arial" w:eastAsia="Times New Roman" w:cs="Arial"/>
          <w:color w:val="000000"/>
          <w:sz w:val="16"/>
          <w:szCs w:val="16"/>
          <w:lang w:eastAsia="pl-PL"/>
        </w:rPr>
        <w:t>Kapitał Zakładowy: 222.000,00 pln </w:t>
      </w:r>
    </w:p>
    <w:p>
      <w:pPr>
        <w:rPr>
          <w:rFonts w:ascii="Arial" w:hAnsi="Arial" w:eastAsia="Times New Roman" w:cs="Arial"/>
          <w:color w:val="000000"/>
          <w:sz w:val="16"/>
          <w:szCs w:val="16"/>
          <w:lang w:eastAsia="pl-PL"/>
        </w:rPr>
      </w:pPr>
      <w:r>
        <w:rPr>
          <w:rFonts w:ascii="Arial" w:hAnsi="Arial" w:eastAsia="Times New Roman" w:cs="Arial"/>
          <w:color w:val="000000"/>
          <w:sz w:val="16"/>
          <w:szCs w:val="16"/>
          <w:lang w:eastAsia="pl-PL"/>
        </w:rPr>
        <w:t>www.gmina.pl    www.samorzad.pl </w:t>
      </w:r>
    </w:p>
    <w:p>
      <w:pPr>
        <w:rPr>
          <w:rFonts w:ascii="Arial" w:hAnsi="Arial" w:eastAsia="Times New Roman" w:cs="Arial"/>
          <w:color w:val="000000"/>
          <w:sz w:val="16"/>
          <w:szCs w:val="16"/>
          <w:lang w:eastAsia="pl-PL"/>
        </w:rPr>
      </w:pPr>
    </w:p>
    <w:p>
      <w:pPr>
        <w:rPr>
          <w:rFonts w:ascii="Arial" w:hAnsi="Arial" w:eastAsia="Times New Roman" w:cs="Arial"/>
          <w:color w:val="000000"/>
          <w:sz w:val="16"/>
          <w:szCs w:val="16"/>
          <w:lang w:eastAsia="pl-PL"/>
        </w:rPr>
      </w:pPr>
      <w:r>
        <w:rPr>
          <w:rFonts w:ascii="Arial" w:hAnsi="Arial" w:eastAsia="Times New Roman" w:cs="Arial"/>
          <w:color w:val="000000"/>
          <w:sz w:val="16"/>
          <w:szCs w:val="16"/>
          <w:lang w:eastAsia="pl-PL"/>
        </w:rPr>
        <w:t>Zwyczajowy komentarz do Wniosku:</w:t>
      </w:r>
    </w:p>
    <w:p>
      <w:pPr>
        <w:rPr>
          <w:rFonts w:ascii="Arial" w:hAnsi="Arial" w:eastAsia="Times New Roman" w:cs="Arial"/>
          <w:color w:val="000000"/>
          <w:sz w:val="16"/>
          <w:szCs w:val="16"/>
          <w:lang w:eastAsia="pl-PL"/>
        </w:rPr>
      </w:pPr>
      <w:r>
        <w:rPr>
          <w:rFonts w:ascii="Arial" w:hAnsi="Arial" w:eastAsia="Times New Roman" w:cs="Arial"/>
          <w:color w:val="000000"/>
          <w:sz w:val="16"/>
          <w:szCs w:val="16"/>
          <w:lang w:eastAsia="pl-PL"/>
        </w:rPr>
        <w:t> </w:t>
      </w:r>
    </w:p>
    <w:p>
      <w:pPr>
        <w:rPr>
          <w:rFonts w:ascii="Arial" w:hAnsi="Arial" w:eastAsia="Times New Roman" w:cs="Arial"/>
          <w:color w:val="000000"/>
          <w:sz w:val="16"/>
          <w:szCs w:val="16"/>
          <w:lang w:eastAsia="pl-PL"/>
        </w:rPr>
      </w:pPr>
      <w:r>
        <w:rPr>
          <w:rFonts w:ascii="Arial" w:hAnsi="Arial" w:eastAsia="Times New Roman" w:cs="Arial"/>
          <w:color w:val="000000"/>
          <w:sz w:val="16"/>
          <w:szCs w:val="16"/>
          <w:lang w:eastAsia="pl-PL"/>
        </w:rPr>
        <w:t>Adresat jest jednoznacznie identyfikowany - na podstawie - unikalnego adresu e-mail opublikowanego w Biuletynie Informacji Publicznej Jednostki i przypisanego do odnośnego Organu.</w:t>
      </w:r>
    </w:p>
    <w:p>
      <w:pPr>
        <w:rPr>
          <w:rFonts w:ascii="Arial" w:hAnsi="Arial" w:eastAsia="Times New Roman" w:cs="Arial"/>
          <w:color w:val="000000"/>
          <w:sz w:val="16"/>
          <w:szCs w:val="16"/>
          <w:lang w:eastAsia="pl-PL"/>
        </w:rPr>
      </w:pPr>
      <w:r>
        <w:rPr>
          <w:rFonts w:ascii="Arial" w:hAnsi="Arial" w:eastAsia="Times New Roman" w:cs="Arial"/>
          <w:color w:val="000000"/>
          <w:sz w:val="16"/>
          <w:szCs w:val="16"/>
          <w:lang w:eastAsia="pl-PL"/>
        </w:rPr>
        <w:t>Rzeczony adres e-mail - zgodnie z dyspozycją art. 1 i 8 ustawy o dostępie do informacji publicznej - stanowiąc informację pewną i potwierdzoną - jednoznacznie oznacza adresata petycji/wniosku. (Oznaczenie adresata petycji/wniosku) </w:t>
      </w:r>
    </w:p>
    <w:p>
      <w:pPr>
        <w:rPr>
          <w:rFonts w:ascii="Arial" w:hAnsi="Arial" w:eastAsia="Times New Roman" w:cs="Arial"/>
          <w:color w:val="000000"/>
          <w:sz w:val="16"/>
          <w:szCs w:val="16"/>
          <w:lang w:eastAsia="pl-PL"/>
        </w:rPr>
      </w:pPr>
      <w:r>
        <w:rPr>
          <w:rFonts w:ascii="Arial" w:hAnsi="Arial" w:eastAsia="Times New Roman" w:cs="Arial"/>
          <w:color w:val="000000"/>
          <w:sz w:val="16"/>
          <w:szCs w:val="16"/>
          <w:lang w:eastAsia="pl-PL"/>
        </w:rPr>
        <w:t>Pomimo, iż w rzeczonym wniosku powołujemy się na art. 241 Ustawy z dnia 14 czerwca 1960 r. Kodeks postępowania administracyjnego (t.j. Dz. U. z 2021 r. poz. 735 , 2052)   -  w naszym mniemaniu - nie oznacza to, że Urząd powinien rozpatrywać niniejsze wnioski w trybie KPA  - należy w tym przypadku zawsze stosować art. 222 KPA. </w:t>
      </w:r>
    </w:p>
    <w:p>
      <w:pPr>
        <w:rPr>
          <w:rFonts w:ascii="Arial" w:hAnsi="Arial" w:eastAsia="Times New Roman" w:cs="Arial"/>
          <w:color w:val="000000"/>
          <w:sz w:val="16"/>
          <w:szCs w:val="16"/>
          <w:lang w:eastAsia="pl-PL"/>
        </w:rPr>
      </w:pPr>
      <w:r>
        <w:rPr>
          <w:rFonts w:ascii="Arial" w:hAnsi="Arial" w:eastAsia="Times New Roman" w:cs="Arial"/>
          <w:color w:val="000000"/>
          <w:sz w:val="16"/>
          <w:szCs w:val="16"/>
          <w:lang w:eastAsia="pl-PL"/>
        </w:rPr>
        <w:t>W opinii Wnioskodawcy Urząd powinien w zależności od dokonanej interpretacji treści pisma  - procedować nasze wnioski  -  ad exemplum w trybie Ustawy o petycjach (Dz.U.2014.1195 z dnia 2014.09.05)  lub odpowiednio Ustawy o dostępie do informacji publicznej (wynika to zazwyczaj z jego treści i powołanych podstaw prawnych) - lub stosować art. 222KPA </w:t>
      </w:r>
    </w:p>
    <w:p>
      <w:pPr>
        <w:rPr>
          <w:rFonts w:ascii="Arial" w:hAnsi="Arial" w:eastAsia="Times New Roman" w:cs="Arial"/>
          <w:color w:val="000000"/>
          <w:sz w:val="16"/>
          <w:szCs w:val="16"/>
          <w:lang w:eastAsia="pl-PL"/>
        </w:rPr>
      </w:pPr>
      <w:r>
        <w:rPr>
          <w:rFonts w:ascii="Arial" w:hAnsi="Arial" w:eastAsia="Times New Roman" w:cs="Arial"/>
          <w:color w:val="000000"/>
          <w:sz w:val="16"/>
          <w:szCs w:val="16"/>
          <w:lang w:eastAsia="pl-PL"/>
        </w:rPr>
        <w:t>Zatem - wg. Wnioskodawcy niniejszy wniosek może być jedynie fakultatywnie rozpatrywany - jako optymalizacyjny w związku z art. 241 KPA. </w:t>
      </w:r>
    </w:p>
    <w:p>
      <w:pPr>
        <w:rPr>
          <w:rFonts w:ascii="Arial" w:hAnsi="Arial" w:eastAsia="Times New Roman" w:cs="Arial"/>
          <w:color w:val="000000"/>
          <w:sz w:val="16"/>
          <w:szCs w:val="16"/>
          <w:lang w:eastAsia="pl-PL"/>
        </w:rPr>
      </w:pPr>
      <w:r>
        <w:rPr>
          <w:rFonts w:ascii="Arial" w:hAnsi="Arial" w:eastAsia="Times New Roman" w:cs="Arial"/>
          <w:color w:val="000000"/>
          <w:sz w:val="16"/>
          <w:szCs w:val="16"/>
          <w:lang w:eastAsia="pl-PL"/>
        </w:rPr>
        <w:t>W naszych wnioskach/petycjach  często powołujemy sie na  wzmiankowany art. 241 KPA - scilicet: "Przedmiotem wniosku mogą być w szczególności sprawy ulepszenia organizacji, wzmocnienia praworządności, usprawnienia pracy i zapobiegania nadużyciom, ochrony własności, lepszego zaspokajania potrzeb ludności.” - w sensie możliwości otwarcia procedury sanacyjnej. </w:t>
      </w:r>
    </w:p>
    <w:p>
      <w:pPr>
        <w:rPr>
          <w:rFonts w:ascii="Arial" w:hAnsi="Arial" w:eastAsia="Times New Roman" w:cs="Arial"/>
          <w:color w:val="000000"/>
          <w:sz w:val="16"/>
          <w:szCs w:val="16"/>
          <w:lang w:eastAsia="pl-PL"/>
        </w:rPr>
      </w:pPr>
      <w:r>
        <w:rPr>
          <w:rFonts w:ascii="Arial" w:hAnsi="Arial" w:eastAsia="Times New Roman" w:cs="Arial"/>
          <w:color w:val="000000"/>
          <w:sz w:val="16"/>
          <w:szCs w:val="16"/>
          <w:lang w:eastAsia="pl-PL"/>
        </w:rPr>
        <w:t>Każdy Podmiot mający styczność z Urzędem - ma prawo i obowiązek - usprawniać struktury administracji samorządowej i każdy Podmiot bez wyjątku ma obowiązek walczyć o lepszą przyszłość dla Polski. </w:t>
      </w:r>
    </w:p>
    <w:p>
      <w:pPr>
        <w:rPr>
          <w:rFonts w:ascii="Arial" w:hAnsi="Arial" w:eastAsia="Times New Roman" w:cs="Arial"/>
          <w:color w:val="000000"/>
          <w:sz w:val="16"/>
          <w:szCs w:val="16"/>
          <w:lang w:eastAsia="pl-PL"/>
        </w:rPr>
      </w:pPr>
      <w:r>
        <w:rPr>
          <w:rFonts w:ascii="Arial" w:hAnsi="Arial" w:eastAsia="Times New Roman" w:cs="Arial"/>
          <w:color w:val="000000"/>
          <w:sz w:val="16"/>
          <w:szCs w:val="16"/>
          <w:lang w:eastAsia="pl-PL"/>
        </w:rPr>
        <w:t>Zatem pomimo formy zewnętrznej - Decydenci mogą/powinni dokonać własnej interpretacji  - zgodnie z brzmieniem art. 222 KPA. </w:t>
      </w:r>
    </w:p>
    <w:p>
      <w:pPr>
        <w:rPr>
          <w:rFonts w:ascii="Arial" w:hAnsi="Arial" w:eastAsia="Times New Roman" w:cs="Arial"/>
          <w:color w:val="000000"/>
          <w:sz w:val="16"/>
          <w:szCs w:val="16"/>
          <w:lang w:eastAsia="pl-PL"/>
        </w:rPr>
      </w:pPr>
    </w:p>
    <w:p>
      <w:pPr>
        <w:rPr>
          <w:rFonts w:ascii="Arial" w:hAnsi="Arial" w:eastAsia="Times New Roman" w:cs="Arial"/>
          <w:color w:val="000000"/>
          <w:sz w:val="16"/>
          <w:szCs w:val="16"/>
          <w:lang w:eastAsia="pl-PL"/>
        </w:rPr>
      </w:pPr>
      <w:r>
        <w:rPr>
          <w:rFonts w:ascii="Arial" w:hAnsi="Arial" w:eastAsia="Times New Roman" w:cs="Arial"/>
          <w:color w:val="000000"/>
          <w:sz w:val="16"/>
          <w:szCs w:val="16"/>
          <w:lang w:eastAsia="pl-PL"/>
        </w:rPr>
        <w:t>Nazwa Wnioskodawca/Petycjodawca - jest dla uproszczenia stosowna jako synonim nazwy “Podmiot Wnoszący Petycję” - w rozumieniu art. 4 ust. 4 Ustawy o petycjach (Dz.U.2014.1195 z dnia 2014.09.05) </w:t>
      </w:r>
    </w:p>
    <w:p>
      <w:pPr>
        <w:rPr>
          <w:rFonts w:ascii="Arial" w:hAnsi="Arial" w:eastAsia="Times New Roman" w:cs="Arial"/>
          <w:color w:val="000000"/>
          <w:sz w:val="16"/>
          <w:szCs w:val="16"/>
          <w:lang w:eastAsia="pl-PL"/>
        </w:rPr>
      </w:pPr>
    </w:p>
    <w:p>
      <w:pPr>
        <w:rPr>
          <w:rFonts w:ascii="Arial" w:hAnsi="Arial" w:eastAsia="Times New Roman" w:cs="Arial"/>
          <w:color w:val="000000"/>
          <w:sz w:val="16"/>
          <w:szCs w:val="16"/>
          <w:lang w:eastAsia="pl-PL"/>
        </w:rPr>
      </w:pPr>
      <w:r>
        <w:rPr>
          <w:rFonts w:ascii="Arial" w:hAnsi="Arial" w:eastAsia="Times New Roman" w:cs="Arial"/>
          <w:color w:val="000000"/>
          <w:sz w:val="16"/>
          <w:szCs w:val="16"/>
          <w:lang w:eastAsia="pl-PL"/>
        </w:rPr>
        <w:t>Pozwalamy sobie również przypomnieć, że  ipso iure art. 2 ust. 2 Ustawy o dostępie do informacji publicznej “ (…) Od osoby wykonującej prawo do informacji publicznej nie wolno żądać wykazania interesu prawnego lub faktycznego.</w:t>
      </w:r>
    </w:p>
    <w:p>
      <w:pPr>
        <w:rPr>
          <w:rFonts w:ascii="Arial" w:hAnsi="Arial" w:eastAsia="Times New Roman" w:cs="Arial"/>
          <w:color w:val="000000"/>
          <w:sz w:val="16"/>
          <w:szCs w:val="16"/>
          <w:lang w:eastAsia="pl-PL"/>
        </w:rPr>
      </w:pPr>
    </w:p>
    <w:p>
      <w:pPr>
        <w:rPr>
          <w:rFonts w:ascii="Arial" w:hAnsi="Arial" w:eastAsia="Times New Roman" w:cs="Arial"/>
          <w:color w:val="000000"/>
          <w:sz w:val="16"/>
          <w:szCs w:val="16"/>
          <w:lang w:eastAsia="pl-PL"/>
        </w:rPr>
      </w:pPr>
      <w:r>
        <w:rPr>
          <w:rFonts w:ascii="Arial" w:hAnsi="Arial" w:eastAsia="Times New Roman" w:cs="Arial"/>
          <w:color w:val="000000"/>
          <w:sz w:val="16"/>
          <w:szCs w:val="16"/>
          <w:lang w:eastAsia="pl-PL"/>
        </w:rPr>
        <w:t>Wnioskodawca   - pro forma podpisał - niniejszy wniosek -  bezpiecznym kwalifikowanym podpisem elektronicznym  (w załączeniu stosowne pliki) - choć według aktualnego orzecznictwa brak podpisu elektronicznego nie powoduje bezprzedmiotowości wniosku, stosownie do orzeczenia: Naczelnego Sądu Administracyjnego w Warszawie I OSK 1277/08.  Podkreślamy jednocześnie, iż przedmiotowy wniosek traktujemy jako próbę usprawnienia organizacji działania Jednostek Administracji Publicznej  - w celu lepszego zaspokajania potrzeb ludności. Do wniosku dołączono plik podpisany bezpiecznym kwalifikowanym podpisem elektronicznym, zawiera on taką samą treść, jak ta która znajduje się w niniejszej wiadomości e-mail.  Weryfikacja podpisu i odczytanie pliku wymaga posiadania oprogramowania, które bez ponoszenia opłat, można uzyskać na stronach WWW podmiotów - zgodnie z ustawą, świadczących usługi certyfikacyjne. </w:t>
      </w:r>
    </w:p>
    <w:p>
      <w:pPr>
        <w:rPr>
          <w:rFonts w:ascii="Arial" w:hAnsi="Arial" w:eastAsia="Times New Roman" w:cs="Arial"/>
          <w:color w:val="000000"/>
          <w:sz w:val="16"/>
          <w:szCs w:val="16"/>
          <w:lang w:eastAsia="pl-PL"/>
        </w:rPr>
      </w:pPr>
    </w:p>
    <w:p>
      <w:pPr>
        <w:rPr>
          <w:rFonts w:ascii="Arial" w:hAnsi="Arial" w:eastAsia="Times New Roman" w:cs="Arial"/>
          <w:color w:val="000000"/>
          <w:sz w:val="16"/>
          <w:szCs w:val="16"/>
          <w:lang w:eastAsia="pl-PL"/>
        </w:rPr>
      </w:pPr>
      <w:r>
        <w:rPr>
          <w:rFonts w:ascii="Arial" w:hAnsi="Arial" w:eastAsia="Times New Roman" w:cs="Arial"/>
          <w:color w:val="000000"/>
          <w:sz w:val="16"/>
          <w:szCs w:val="16"/>
          <w:lang w:eastAsia="pl-PL"/>
        </w:rPr>
        <w:t>Celem naszych wniosków jest - sensu largo - usprawnienie, naprawa - na miarę istniejących możliwości - funkcjonowania struktur Administracji Publicznej - głownie w Gminach/Miastach  - gdzie jak wynika z naszych wniosków - stan faktyczny wymaga wszczęcia procedur sanacyjnych. </w:t>
      </w:r>
    </w:p>
    <w:p>
      <w:pPr>
        <w:rPr>
          <w:rFonts w:ascii="Arial" w:hAnsi="Arial" w:eastAsia="Times New Roman" w:cs="Arial"/>
          <w:color w:val="000000"/>
          <w:sz w:val="16"/>
          <w:szCs w:val="16"/>
          <w:lang w:eastAsia="pl-PL"/>
        </w:rPr>
      </w:pPr>
    </w:p>
    <w:p>
      <w:pPr>
        <w:rPr>
          <w:rFonts w:ascii="Arial" w:hAnsi="Arial" w:eastAsia="Times New Roman" w:cs="Arial"/>
          <w:color w:val="000000"/>
          <w:sz w:val="16"/>
          <w:szCs w:val="16"/>
          <w:lang w:eastAsia="pl-PL"/>
        </w:rPr>
      </w:pPr>
      <w:r>
        <w:rPr>
          <w:rFonts w:ascii="Arial" w:hAnsi="Arial" w:eastAsia="Times New Roman" w:cs="Arial"/>
          <w:b/>
          <w:bCs/>
          <w:color w:val="000000"/>
          <w:sz w:val="16"/>
          <w:szCs w:val="16"/>
          <w:lang w:eastAsia="pl-PL"/>
        </w:rPr>
        <w:t>W Jednostkach Pionu Administracji Rządowej - stan faktyczny jest o wiele lepszy.</w:t>
      </w:r>
      <w:r>
        <w:rPr>
          <w:rFonts w:ascii="Arial" w:hAnsi="Arial" w:eastAsia="Times New Roman" w:cs="Arial"/>
          <w:color w:val="000000"/>
          <w:sz w:val="16"/>
          <w:szCs w:val="16"/>
          <w:lang w:eastAsia="pl-PL"/>
        </w:rPr>
        <w:t>  </w:t>
      </w:r>
    </w:p>
    <w:p>
      <w:pPr>
        <w:rPr>
          <w:rFonts w:ascii="Arial" w:hAnsi="Arial" w:eastAsia="Times New Roman" w:cs="Arial"/>
          <w:color w:val="000000"/>
          <w:sz w:val="16"/>
          <w:szCs w:val="16"/>
          <w:lang w:eastAsia="pl-PL"/>
        </w:rPr>
      </w:pPr>
    </w:p>
    <w:p>
      <w:pPr>
        <w:rPr>
          <w:rFonts w:ascii="Arial" w:hAnsi="Arial" w:eastAsia="Times New Roman" w:cs="Arial"/>
          <w:color w:val="000000"/>
          <w:sz w:val="16"/>
          <w:szCs w:val="16"/>
          <w:lang w:eastAsia="pl-PL"/>
        </w:rPr>
      </w:pPr>
      <w:r>
        <w:rPr>
          <w:rFonts w:ascii="Arial" w:hAnsi="Arial" w:eastAsia="Times New Roman" w:cs="Arial"/>
          <w:color w:val="000000"/>
          <w:sz w:val="16"/>
          <w:szCs w:val="16"/>
          <w:lang w:eastAsia="pl-PL"/>
        </w:rPr>
        <w:t>Zwracamy uwagę, że Ustawodawca do tego stopnia stara się - poszerzyć spektrum możliwości porównywania cen i wyboru różnych opcji rynkowych oraz przeciwdziałać korupcji w Administracji Publicznej - że nakazał w §6 ust. 2 pkt. 2 załącznika nr 1 do Rozporządzenia Prezesa Rady Ministrów z dnia 18 stycznia 2011 r. w sprawie instrukcji kancelaryjnej, (…) (Dz. U. z dnia 20 stycznia 2011 r.) -  archiwizowanie, również wszystkich niezamówionych ofert, a co dopiero petycji i wniosków optymalizacyjnych. Cieszy nas ten fakt niemiernie, przyczyni się z pewnością do większej rozwagi w wydatkowaniu środków publicznych. </w:t>
      </w:r>
    </w:p>
    <w:p>
      <w:pPr>
        <w:rPr>
          <w:rFonts w:ascii="Arial" w:hAnsi="Arial" w:eastAsia="Times New Roman" w:cs="Arial"/>
          <w:color w:val="000000"/>
          <w:sz w:val="16"/>
          <w:szCs w:val="16"/>
          <w:lang w:eastAsia="pl-PL"/>
        </w:rPr>
      </w:pPr>
      <w:r>
        <w:rPr>
          <w:rFonts w:ascii="Arial" w:hAnsi="Arial" w:eastAsia="Times New Roman" w:cs="Arial"/>
          <w:color w:val="000000"/>
          <w:sz w:val="16"/>
          <w:szCs w:val="16"/>
          <w:lang w:eastAsia="pl-PL"/>
        </w:rPr>
        <w:t>Duża ilość powoływanych przepisów prawa w przedmiotowym wniosku, wiąże się z tym, że chcemy uniknąć wyjaśniania intencji i podstaw prawnych w rozmowach telefonicznych - co rzadko, ale jednak, ciągle ma miejsce w przypadku nielicznych JST.</w:t>
      </w:r>
    </w:p>
    <w:p>
      <w:pPr>
        <w:rPr>
          <w:rFonts w:ascii="Arial" w:hAnsi="Arial" w:eastAsia="Times New Roman" w:cs="Arial"/>
          <w:color w:val="000000"/>
          <w:sz w:val="16"/>
          <w:szCs w:val="16"/>
          <w:lang w:eastAsia="pl-PL"/>
        </w:rPr>
      </w:pPr>
      <w:r>
        <w:rPr>
          <w:rFonts w:ascii="Arial" w:hAnsi="Arial" w:eastAsia="Times New Roman" w:cs="Arial"/>
          <w:color w:val="000000"/>
          <w:sz w:val="16"/>
          <w:szCs w:val="16"/>
          <w:lang w:eastAsia="pl-PL"/>
        </w:rPr>
        <w:t>Jeżeli JST nie zgada się z powołanymi przepisami prawa, prosimy aby zastosowano podstawy prawne akceptowane przez JST.</w:t>
      </w:r>
    </w:p>
    <w:p>
      <w:pPr>
        <w:rPr>
          <w:rFonts w:ascii="Arial" w:hAnsi="Arial" w:eastAsia="Times New Roman" w:cs="Arial"/>
          <w:color w:val="000000"/>
          <w:sz w:val="16"/>
          <w:szCs w:val="16"/>
          <w:lang w:eastAsia="pl-PL"/>
        </w:rPr>
      </w:pPr>
      <w:r>
        <w:rPr>
          <w:rFonts w:ascii="Arial" w:hAnsi="Arial" w:eastAsia="Times New Roman" w:cs="Arial"/>
          <w:color w:val="000000"/>
          <w:sz w:val="16"/>
          <w:szCs w:val="16"/>
          <w:lang w:eastAsia="pl-PL"/>
        </w:rPr>
        <w:t>Dobro Petenta i jawność życia publicznego jest naszym nadrzędnym celem, dlatego staramy się również upowszechniać zapisy Ustawowe dotyczące Wnioskowania. Kwestie te Ustawodawca podkreślił i uregulował w art. 63 Konstytucji RP: "Każdy ma prawo składać petycje, wnioski i skargi w interesie publicznym, własnym lub innej osoby za jej zgodą do organów władzy publicznej oraz do organizacji i instytucji społecznych w związku z wykonywanymi przez nie zadaniami zleconymi z zakresu administracji publicznej." oraz w art. 54 ust. 1 Konstytucji RP "Każdemu zapewnia się wolność wyrażania swoich poglądów oraz pozyskiwania i rozpowszechniania informacji."</w:t>
      </w:r>
    </w:p>
    <w:p>
      <w:pPr>
        <w:rPr>
          <w:rFonts w:ascii="Arial" w:hAnsi="Arial" w:eastAsia="Times New Roman" w:cs="Arial"/>
          <w:color w:val="000000"/>
          <w:sz w:val="16"/>
          <w:szCs w:val="16"/>
          <w:lang w:eastAsia="pl-PL"/>
        </w:rPr>
      </w:pPr>
    </w:p>
    <w:p>
      <w:pPr>
        <w:rPr>
          <w:rFonts w:ascii="Arial" w:hAnsi="Arial" w:eastAsia="Times New Roman" w:cs="Arial"/>
          <w:color w:val="000000"/>
          <w:sz w:val="16"/>
          <w:szCs w:val="16"/>
          <w:lang w:eastAsia="pl-PL"/>
        </w:rPr>
      </w:pPr>
      <w:r>
        <w:rPr>
          <w:rFonts w:ascii="Arial" w:hAnsi="Arial" w:eastAsia="Times New Roman" w:cs="Arial"/>
          <w:color w:val="000000"/>
          <w:sz w:val="16"/>
          <w:szCs w:val="16"/>
          <w:lang w:eastAsia="pl-PL"/>
        </w:rPr>
        <w:t>Pamiętajmy również o przepisach zawartych inter alia: w art. 225 KPA: </w:t>
      </w:r>
      <w:r>
        <w:rPr>
          <w:rFonts w:ascii="Arial" w:hAnsi="Arial" w:eastAsia="Times New Roman" w:cs="Arial"/>
          <w:b/>
          <w:bCs/>
          <w:color w:val="000000"/>
          <w:sz w:val="16"/>
          <w:szCs w:val="16"/>
          <w:lang w:eastAsia="pl-PL"/>
        </w:rPr>
        <w:t>"§ 1. Nikt nie może być narażony na jakikolwiek uszczerbek lub zarzut z powodu złożenia skargi lub wniosku albo z powodu dostarczenia materiału do publikacji o znamionach skargi lub wniosku, jeżeli działał w granicach prawem dozwolonych</w:t>
      </w:r>
      <w:r>
        <w:rPr>
          <w:rFonts w:ascii="Arial" w:hAnsi="Arial" w:eastAsia="Times New Roman" w:cs="Arial"/>
          <w:color w:val="000000"/>
          <w:sz w:val="16"/>
          <w:szCs w:val="16"/>
          <w:lang w:eastAsia="pl-PL"/>
        </w:rPr>
        <w:t>. § 2. Organy państwowe, organy jednostek samorządu terytorialnego i inne organy samorządowe oraz organy organizacji społecznych są obowiązane przeciwdziałać hamowaniu krytyki i innym działaniom ograniczającym prawo do składania skarg i wniosków lub dostarczania informacji - do publikacji - o znamionach skargi lub wniosku.”</w:t>
      </w:r>
    </w:p>
    <w:p>
      <w:pPr>
        <w:rPr>
          <w:rFonts w:ascii="Arial" w:hAnsi="Arial" w:eastAsia="Times New Roman" w:cs="Arial"/>
          <w:color w:val="000000"/>
          <w:sz w:val="16"/>
          <w:szCs w:val="16"/>
          <w:lang w:eastAsia="pl-PL"/>
        </w:rPr>
      </w:pPr>
      <w:r>
        <w:rPr>
          <w:rFonts w:ascii="Arial" w:hAnsi="Arial" w:eastAsia="Times New Roman" w:cs="Arial"/>
          <w:color w:val="000000"/>
          <w:sz w:val="16"/>
          <w:szCs w:val="16"/>
          <w:lang w:eastAsia="pl-PL"/>
        </w:rPr>
        <w:t>Jeśli do przedmiotowego wniosku dołączono petycję - należy uznać, że Stosownie do art. 4 ust. 2 pkt. 1 Ustawy o petycjach ( tj. Dz.U. 2018 poz. 870)  -  osobą reprezentująca Podmiot wnoszący petycję - jest Prezes Zarządu wskazany w stopce </w:t>
      </w:r>
    </w:p>
    <w:p>
      <w:pPr>
        <w:rPr>
          <w:rFonts w:ascii="Arial" w:hAnsi="Arial" w:eastAsia="Times New Roman" w:cs="Arial"/>
          <w:color w:val="000000"/>
          <w:sz w:val="16"/>
          <w:szCs w:val="16"/>
          <w:lang w:eastAsia="pl-PL"/>
        </w:rPr>
      </w:pPr>
      <w:r>
        <w:rPr>
          <w:rFonts w:ascii="Arial" w:hAnsi="Arial" w:eastAsia="Times New Roman" w:cs="Arial"/>
          <w:color w:val="000000"/>
          <w:sz w:val="16"/>
          <w:szCs w:val="16"/>
          <w:lang w:eastAsia="pl-PL"/>
        </w:rPr>
        <w:t>*Stosownie do art. 4 ust. 2 pkt. 5 ww. Ustawy - petycja niniejsza została złożona za pomocą środków komunikacji elektronicznej - a wskazanym zwrotnym adresem poczty elektronicznej jest skrzynka poczty elektronicznej Adresata ujawniona w BIP i z BIP pozyskana przez wnioskodawcę/petycjodawcę, etc </w:t>
      </w:r>
    </w:p>
    <w:p>
      <w:pPr>
        <w:rPr>
          <w:rFonts w:ascii="Arial" w:hAnsi="Arial" w:eastAsia="Times New Roman" w:cs="Arial"/>
          <w:color w:val="000000"/>
          <w:sz w:val="16"/>
          <w:szCs w:val="16"/>
          <w:lang w:eastAsia="pl-PL"/>
        </w:rPr>
      </w:pPr>
      <w:r>
        <w:rPr>
          <w:rFonts w:ascii="Arial" w:hAnsi="Arial" w:eastAsia="Times New Roman" w:cs="Arial"/>
          <w:color w:val="000000"/>
          <w:sz w:val="16"/>
          <w:szCs w:val="16"/>
          <w:lang w:eastAsia="pl-PL"/>
        </w:rPr>
        <w:t>Adresatem Petycji - jest Organ ujawniony w komparycji.</w:t>
      </w:r>
    </w:p>
    <w:p>
      <w:pPr>
        <w:rPr>
          <w:rFonts w:ascii="Arial" w:hAnsi="Arial" w:eastAsia="Times New Roman" w:cs="Arial"/>
          <w:color w:val="000000"/>
          <w:sz w:val="16"/>
          <w:szCs w:val="16"/>
          <w:lang w:eastAsia="pl-PL"/>
        </w:rPr>
      </w:pPr>
      <w:r>
        <w:rPr>
          <w:rFonts w:ascii="Arial" w:hAnsi="Arial" w:eastAsia="Times New Roman" w:cs="Arial"/>
          <w:color w:val="000000"/>
          <w:sz w:val="16"/>
          <w:szCs w:val="16"/>
          <w:lang w:eastAsia="pl-PL"/>
        </w:rPr>
        <w:t>Kierownik Jednostki Samorządu Terytorialnego (dalej JST)  - w rozumieniu art. 33 ust. 3 Ustawy o samorządzie gminnym</w:t>
      </w:r>
    </w:p>
    <w:p>
      <w:pPr>
        <w:rPr>
          <w:rFonts w:ascii="Arial" w:hAnsi="Arial" w:eastAsia="Times New Roman" w:cs="Arial"/>
          <w:color w:val="000000"/>
          <w:sz w:val="16"/>
          <w:szCs w:val="16"/>
          <w:lang w:eastAsia="pl-PL"/>
        </w:rPr>
      </w:pPr>
      <w:r>
        <w:rPr>
          <w:rFonts w:ascii="Arial" w:hAnsi="Arial" w:eastAsia="Times New Roman" w:cs="Arial"/>
          <w:color w:val="000000"/>
          <w:sz w:val="16"/>
          <w:szCs w:val="16"/>
          <w:lang w:eastAsia="pl-PL"/>
        </w:rPr>
        <w:t>Eksperci NIK piszą: "Niewielka liczba składanych wniosków o udzielenie informacji publicznej, liczba skarg złożonych do WSA, jak również liczba pozwów złożonych do sądów rejonowych, świadczyć może o braku zainteresowania w egzekwowaniu powszechnego prawa do informacji publicznej. Z drugiej strony, realizację tego prawa utrudniają podmioty zobowiązane do pełnej przejrzystości swojego działania, poprzez nieudostępnianie wymaganej informacji publicznej" [Protokół pokontrolny dostępny w sieci Internet: LBY-4101-09/2010]. Mamy nadzieję, zmienić powyższą ocenę, być może nasz wniosek choć w niewielkim stopniu – przyczyni się do zwiększenia tych wskaźników.</w:t>
      </w:r>
    </w:p>
    <w:p>
      <w:pPr>
        <w:rPr>
          <w:rFonts w:ascii="Arial" w:hAnsi="Arial" w:eastAsia="Times New Roman" w:cs="Arial"/>
          <w:color w:val="000000"/>
          <w:sz w:val="16"/>
          <w:szCs w:val="16"/>
          <w:lang w:eastAsia="pl-PL"/>
        </w:rPr>
      </w:pPr>
    </w:p>
    <w:p>
      <w:pPr>
        <w:rPr>
          <w:rFonts w:ascii="Arial" w:hAnsi="Arial" w:eastAsia="Times New Roman" w:cs="Arial"/>
          <w:color w:val="000000"/>
          <w:sz w:val="16"/>
          <w:szCs w:val="16"/>
          <w:lang w:eastAsia="pl-PL"/>
        </w:rPr>
      </w:pPr>
      <w:r>
        <w:rPr>
          <w:rFonts w:ascii="Arial" w:hAnsi="Arial" w:eastAsia="Times New Roman" w:cs="Arial"/>
          <w:color w:val="000000"/>
          <w:sz w:val="16"/>
          <w:szCs w:val="16"/>
          <w:lang w:eastAsia="pl-PL"/>
        </w:rPr>
        <w:t>Postulujemy, ABY NASZA PETYCJA NIE BYŁA W ŻADNYM RAZIE ŁĄCZONA Z PÓŹNIEJSZYM jakimkolwiek trybem zamówienia  nie musimy dodawać, że mamy nadzieję, iż wszelkie postępowania będą  prowadzone z uwzględnieniem zasad uczciwej konkurencji - i o wyborze oferenta będą decydować jedynie ustalone przez decydentów kryteria związane inter alia z parametrami ofert oraz ceną. </w:t>
      </w:r>
    </w:p>
    <w:p>
      <w:pPr>
        <w:rPr>
          <w:rFonts w:ascii="Arial" w:hAnsi="Arial" w:eastAsia="Times New Roman" w:cs="Arial"/>
          <w:color w:val="000000"/>
          <w:sz w:val="16"/>
          <w:szCs w:val="16"/>
          <w:lang w:eastAsia="pl-PL"/>
        </w:rPr>
      </w:pPr>
    </w:p>
    <w:p>
      <w:pPr>
        <w:rPr>
          <w:rFonts w:ascii="Arial" w:hAnsi="Arial" w:eastAsia="Times New Roman" w:cs="Arial"/>
          <w:color w:val="000000"/>
          <w:sz w:val="16"/>
          <w:szCs w:val="16"/>
          <w:lang w:eastAsia="pl-PL"/>
        </w:rPr>
      </w:pPr>
      <w:r>
        <w:rPr>
          <w:rFonts w:ascii="Arial" w:hAnsi="Arial" w:eastAsia="Times New Roman" w:cs="Arial"/>
          <w:color w:val="000000"/>
          <w:sz w:val="16"/>
          <w:szCs w:val="16"/>
          <w:lang w:eastAsia="pl-PL"/>
        </w:rPr>
        <w:t>Oczywiście - wszelkie ewentualne postępowania - ogłoszone przez Jednostkę Administracji Publicznej - będące następstwem niniejszego wniosku - należy przeprowadzić zgodnie z rygorystycznymi zasadami wydatkowania środków publicznych -  z uwzględnieniem stosowania zasad uczciwej konkurencji, przejrzystości i transparentności -  zatem w pełni lege artis. </w:t>
      </w:r>
    </w:p>
    <w:p>
      <w:pPr>
        <w:rPr>
          <w:rFonts w:ascii="Arial" w:hAnsi="Arial" w:eastAsia="Times New Roman" w:cs="Arial"/>
          <w:color w:val="000000"/>
          <w:sz w:val="16"/>
          <w:szCs w:val="16"/>
          <w:lang w:eastAsia="pl-PL"/>
        </w:rPr>
      </w:pPr>
      <w:r>
        <w:rPr>
          <w:rFonts w:ascii="Arial" w:hAnsi="Arial" w:eastAsia="Times New Roman" w:cs="Arial"/>
          <w:color w:val="000000"/>
          <w:sz w:val="16"/>
          <w:szCs w:val="16"/>
          <w:lang w:eastAsia="pl-PL"/>
        </w:rPr>
        <w:t>Ponownie sygnalizujemy, że do wniosku dołączono plik podpisany  kwalifikowanym podpisem elektronicznym.  Weryfikacja podpisu i odczytanie pliku wymaga posiadania oprogramowania, które bez ponoszenia opłat, można uzyskać na stronach WWW podmiotów - zgodnie z ustawą, świadczących usługi certyfikacyjne. </w:t>
      </w:r>
    </w:p>
    <w:p>
      <w:pPr>
        <w:rPr>
          <w:rFonts w:ascii="Arial" w:hAnsi="Arial" w:eastAsia="Times New Roman" w:cs="Arial"/>
          <w:color w:val="000000"/>
          <w:sz w:val="16"/>
          <w:szCs w:val="16"/>
          <w:lang w:eastAsia="pl-PL"/>
        </w:rPr>
      </w:pPr>
      <w:r>
        <w:rPr>
          <w:rFonts w:ascii="Arial" w:hAnsi="Arial" w:eastAsia="Times New Roman" w:cs="Arial"/>
          <w:color w:val="000000"/>
          <w:sz w:val="16"/>
          <w:szCs w:val="16"/>
          <w:lang w:eastAsia="pl-PL"/>
        </w:rPr>
        <w:t>* - niepotrzebne - pominąć </w:t>
      </w:r>
    </w:p>
    <w:p>
      <w:pPr>
        <w:rPr>
          <w:rFonts w:ascii="Arial" w:hAnsi="Arial" w:eastAsia="Times New Roman" w:cs="Arial"/>
          <w:sz w:val="16"/>
          <w:szCs w:val="16"/>
          <w:lang w:eastAsia="pl-PL"/>
        </w:rPr>
      </w:pPr>
    </w:p>
    <w:p>
      <w:pPr>
        <w:rPr>
          <w:rFonts w:ascii="Arial" w:hAnsi="Arial" w:cs="Arial"/>
          <w:sz w:val="16"/>
          <w:szCs w:val="16"/>
        </w:rPr>
      </w:pP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FA4"/>
    <w:rsid w:val="00177FA4"/>
    <w:rsid w:val="5355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HAnsi" w:cstheme="minorBidi"/>
      <w:sz w:val="24"/>
      <w:szCs w:val="24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apple-converted-space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2389</Words>
  <Characters>14336</Characters>
  <Lines>119</Lines>
  <Paragraphs>33</Paragraphs>
  <TotalTime>3</TotalTime>
  <ScaleCrop>false</ScaleCrop>
  <LinksUpToDate>false</LinksUpToDate>
  <CharactersWithSpaces>16692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2022-10-13T13:14:00Z</dcterms:created>
  <dc:creator>Adam Szulc</dc:creator>
  <cp:lastModifiedBy>Sekretariat</cp:lastModifiedBy>
  <dcterms:modified xsi:type="dcterms:W3CDTF">2022-10-19T05:11:19Z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1045-11.2.0.11341</vt:lpwstr>
  </property>
  <property fmtid="{D5CDD505-2E9C-101B-9397-08002B2CF9AE}" pid="3" name="ICV">
    <vt:lpwstr>DC8CB21F640C4F8CB3D7DE37B7C888E5</vt:lpwstr>
  </property>
</Properties>
</file>