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1" w:rsidRPr="001612F1" w:rsidRDefault="001612F1" w:rsidP="001612F1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1612F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  <w:bookmarkStart w:id="0" w:name="_GoBack"/>
      <w:bookmarkEnd w:id="0"/>
    </w:p>
    <w:p w:rsidR="001612F1" w:rsidRPr="001612F1" w:rsidRDefault="001612F1" w:rsidP="001612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612F1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158436-2013 z dnia 2013-04-22 r.</w:t>
        </w:r>
      </w:hyperlink>
      <w:r w:rsidRPr="001612F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Wymiarki</w:t>
      </w:r>
      <w:r w:rsidRPr="001612F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jest Zagospodarowanie terenu boiska sportowego i utworzenie placu zabaw w Gminie Wymiarki, który swoim zakresem obejmuje : 1.1 Modernizacja ogrodzenia boiska sportowego : a) Demontaż istniejącego ogrodzenia z płyt...</w:t>
      </w:r>
      <w:r w:rsidRPr="001612F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2013-05-07 </w:t>
      </w:r>
    </w:p>
    <w:p w:rsidR="001612F1" w:rsidRPr="001612F1" w:rsidRDefault="001612F1" w:rsidP="001612F1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612F1" w:rsidRPr="001612F1" w:rsidRDefault="001612F1" w:rsidP="001612F1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169476 - 2013; data zamieszczenia: 27.04.2013</w:t>
      </w:r>
      <w:r w:rsidRPr="001612F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612F1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1612F1" w:rsidRPr="001612F1" w:rsidRDefault="001612F1" w:rsidP="001612F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612F1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1612F1" w:rsidRPr="001612F1" w:rsidRDefault="001612F1" w:rsidP="001612F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1612F1">
        <w:rPr>
          <w:rFonts w:ascii="Arial" w:eastAsia="Times New Roman" w:hAnsi="Arial" w:cs="Arial"/>
          <w:sz w:val="20"/>
          <w:szCs w:val="20"/>
          <w:lang w:eastAsia="pl-PL"/>
        </w:rPr>
        <w:t xml:space="preserve"> 158436 - 2013 data 22.04.2013 r.</w:t>
      </w:r>
    </w:p>
    <w:p w:rsidR="001612F1" w:rsidRPr="001612F1" w:rsidRDefault="001612F1" w:rsidP="001612F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612F1" w:rsidRPr="001612F1" w:rsidRDefault="001612F1" w:rsidP="001612F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sz w:val="20"/>
          <w:szCs w:val="20"/>
          <w:lang w:eastAsia="pl-PL"/>
        </w:rPr>
        <w:t>Gmina Wymiarki, ul. Księcia Witolda 5, 68-131 Wymiarki, woj. lubuskie, tel. 0-68 360 40 45, fax. 0-68 360 40 62.</w:t>
      </w:r>
    </w:p>
    <w:p w:rsidR="001612F1" w:rsidRPr="001612F1" w:rsidRDefault="001612F1" w:rsidP="001612F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612F1" w:rsidRPr="001612F1" w:rsidRDefault="001612F1" w:rsidP="001612F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1612F1" w:rsidRPr="001612F1" w:rsidRDefault="001612F1" w:rsidP="001612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1612F1">
        <w:rPr>
          <w:rFonts w:ascii="Arial" w:eastAsia="Times New Roman" w:hAnsi="Arial" w:cs="Arial"/>
          <w:sz w:val="20"/>
          <w:szCs w:val="20"/>
          <w:lang w:eastAsia="pl-PL"/>
        </w:rPr>
        <w:t xml:space="preserve"> III.3.4). </w:t>
      </w:r>
    </w:p>
    <w:p w:rsidR="001612F1" w:rsidRPr="001612F1" w:rsidRDefault="001612F1" w:rsidP="001612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1612F1">
        <w:rPr>
          <w:rFonts w:ascii="Arial" w:eastAsia="Times New Roman" w:hAnsi="Arial" w:cs="Arial"/>
          <w:sz w:val="20"/>
          <w:szCs w:val="20"/>
          <w:lang w:eastAsia="pl-PL"/>
        </w:rPr>
        <w:t xml:space="preserve"> a ) Wykonawca musi posiadać minimum jedną osobę kierownika budowy posiadającego uprawnienia budowlane bez ograniczeń do kierowania robotami drogowymi w specjalności konstrukcyjno-budowlanej oraz posiadający aktualną przynależność do Okręgowej Izby Inżynierów Budownictwa. W przypadku składania oferty przez Wykonawców występujących wspólnie warunek musi być spełniony przez, co najmniej jednego Wykonawcę. Ocena spełniania w/w warunków dokonana zostanie zgodnie z formułą spełnia - nie spełnia, w oparciu o informacje zawarte w dokumentach i oświadczeniach wyszczególnionych w pkt IX specyfikacji. Z treści załączonych dokumentów i oświadczeń musi wynikać jednoznacznie, iż wyżej wymienione warunki są przez Wykonawcę spełnione. Warunki, o których mowa powyżej oraz opis sposobu dokonania oceny ich spełniania mają na celu zweryfikowanie zdolności wykonawcy do należytego wykonania udzielonego zamówienia.. </w:t>
      </w:r>
    </w:p>
    <w:p w:rsidR="001612F1" w:rsidRPr="001612F1" w:rsidRDefault="001612F1" w:rsidP="001612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12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1612F1">
        <w:rPr>
          <w:rFonts w:ascii="Arial" w:eastAsia="Times New Roman" w:hAnsi="Arial" w:cs="Arial"/>
          <w:sz w:val="20"/>
          <w:szCs w:val="20"/>
          <w:lang w:eastAsia="pl-PL"/>
        </w:rPr>
        <w:t xml:space="preserve"> a ) Wykonawca musi posiadać minimum jedną osobę kierownika budowy posiadającego uprawnienia budowlane bez ograniczeń w specjalności konstrukcyjno-budowlanej oraz posiadający aktualną przynależność do Okręgowej Izby Inżynierów </w:t>
      </w:r>
      <w:r w:rsidRPr="001612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Budownictwa W przypadku składania oferty przez Wykonawców występujących wspólnie warunek musi być spełniony przez, co najmniej jednego Wykonawcę. Ocena spełniania w/w warunków dokonana zostanie zgodnie z formułą spełnia - nie spełnia, w oparciu o informacje zawarte w dokumentach i oświadczeniach wyszczególnionych w pkt IX specyfikacji. Z treści załączonych dokumentów i oświadczeń musi wynikać jednoznacznie, iż wyżej wymienione warunki są przez Wykonawcę spełnione. Warunki, o których mowa powyżej oraz opis sposobu dokonania oceny ich spełniania mają na celu zweryfikowanie zdolności wykonawcy do należytego wykonania udzielonego zamówienia. </w:t>
      </w:r>
    </w:p>
    <w:p w:rsidR="00703CA2" w:rsidRDefault="00703CA2"/>
    <w:p w:rsidR="001612F1" w:rsidRDefault="001612F1"/>
    <w:sectPr w:rsidR="0016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4C9"/>
    <w:multiLevelType w:val="multilevel"/>
    <w:tmpl w:val="1174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1"/>
    <w:rsid w:val="001612F1"/>
    <w:rsid w:val="0070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8436&amp;rok=2013-04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2013-04-27T07:41:00Z</dcterms:created>
  <dcterms:modified xsi:type="dcterms:W3CDTF">2013-04-27T07:43:00Z</dcterms:modified>
</cp:coreProperties>
</file>