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7" w:rsidRPr="00EA7447" w:rsidRDefault="00EA7447" w:rsidP="00EA74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A7447" w:rsidRPr="00EA7447" w:rsidRDefault="00EA7447" w:rsidP="00EA74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A7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469326-2013 z dnia 2013-11-18 r.</w:t>
        </w:r>
      </w:hyperlink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Wymiarki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postepowania jest dostawa energii elektrycznej do obiektów Gminy Wymiarki 2.Szczegółowy opis przedmiotu zamówienia zawarty jest w tabelach załącznik nr 1 do SIWZ stanowiących integralną część niniejszej Specyfikacji. ...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2013-11-26 </w:t>
      </w:r>
    </w:p>
    <w:p w:rsidR="00EA7447" w:rsidRPr="00EA7447" w:rsidRDefault="00EA7447" w:rsidP="00EA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A7447" w:rsidRPr="00EA7447" w:rsidRDefault="00EA7447" w:rsidP="00EA74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Wymiarki: Dostawa energii elektrycznej do obiektów Gminy Wymiarki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504458 - 2013; data zamieszczenia: 06.12.2013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469326 - 2013r.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Wymiarki, ul. Księcia Witolda 5, 68-131 Wymiarki, woj. lubuskie, tel. 0-68 360 40 45, faks 0-68 360 40 62.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energii elektrycznej do obiektów Gminy Wymiarki.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postępowania jest dostawa energii elektrycznej do obiektów Gminy Wymiarki 2.Szczegółowy opis przedmiotu zamówienia zawarty jest w tabelach załącznik nr 1 do SIWZ stanowiących integralną część niniejszej Specyfikacji. 3.Szacunkowe zapotrzebowanie energii elektrycznej dla obiektów w okresie od 01.01.2014 r. do 31.12.2015 r. wynosi 479.948 kWh Określone przez Zamawiającego prognozowane zużycie energii ma charakter jedynie orientacyjny i nie stanowi ze strony Zamawiającego zobowiązania do zakupu energii w podanej ilości i nie jest jednocześnie graniczną ilością jej zakupu. Ewentualna zmiana przewidywanego szacunkowego zużycia nie będzie skutkowała dodatkowymi kosztami dla Zamawiającego.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09.00.00.00-3, 09.30.00.00-2.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A7447" w:rsidRPr="00EA7447" w:rsidRDefault="00EA7447" w:rsidP="00EA7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06.12.2013.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A7447" w:rsidRPr="00EA7447" w:rsidRDefault="00EA7447" w:rsidP="00EA7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>PKP ENERGETYKA S.A., ul. Hoża 63/67, 00-681 Warszawa, kraj/woj. mazowieckie.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A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>: 163055,69 PLN.</w:t>
      </w:r>
    </w:p>
    <w:p w:rsidR="00EA7447" w:rsidRPr="00EA7447" w:rsidRDefault="00EA7447" w:rsidP="00EA7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A7447" w:rsidRPr="00EA7447" w:rsidRDefault="00EA7447" w:rsidP="00EA7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126341,51</w:t>
      </w:r>
    </w:p>
    <w:p w:rsidR="00EA7447" w:rsidRPr="00EA7447" w:rsidRDefault="00EA7447" w:rsidP="00EA7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126341,51</w:t>
      </w: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127033,28</w:t>
      </w:r>
    </w:p>
    <w:p w:rsidR="00EA7447" w:rsidRPr="00EA7447" w:rsidRDefault="00EA7447" w:rsidP="00EA7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133ED" w:rsidRDefault="001133ED"/>
    <w:p w:rsidR="00EA7447" w:rsidRDefault="00EA7447"/>
    <w:p w:rsidR="00EA7447" w:rsidRDefault="00EA7447" w:rsidP="00EA7447">
      <w:pPr>
        <w:ind w:left="6372" w:firstLine="708"/>
      </w:pPr>
      <w:bookmarkStart w:id="0" w:name="_GoBack"/>
      <w:bookmarkEnd w:id="0"/>
      <w:r>
        <w:t>Wójt Gminy Wymiarki</w:t>
      </w:r>
    </w:p>
    <w:p w:rsidR="00EA7447" w:rsidRDefault="00EA7447" w:rsidP="00EA7447">
      <w:pPr>
        <w:ind w:left="6372" w:firstLine="708"/>
      </w:pPr>
      <w:r>
        <w:t xml:space="preserve">/-/ Anita </w:t>
      </w:r>
      <w:proofErr w:type="spellStart"/>
      <w:r>
        <w:t>Staszkowian</w:t>
      </w:r>
      <w:proofErr w:type="spellEnd"/>
    </w:p>
    <w:sectPr w:rsidR="00EA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B39"/>
    <w:multiLevelType w:val="multilevel"/>
    <w:tmpl w:val="463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46B4"/>
    <w:multiLevelType w:val="multilevel"/>
    <w:tmpl w:val="772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44291"/>
    <w:multiLevelType w:val="multilevel"/>
    <w:tmpl w:val="F36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7"/>
    <w:rsid w:val="001133ED"/>
    <w:rsid w:val="00E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69326&amp;rok=2013-11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2013-12-06T09:08:00Z</dcterms:created>
  <dcterms:modified xsi:type="dcterms:W3CDTF">2013-12-06T09:09:00Z</dcterms:modified>
</cp:coreProperties>
</file>