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11" w:rsidRDefault="00771F11" w:rsidP="00771F11"/>
    <w:p w:rsidR="00771F11" w:rsidRDefault="00771F11" w:rsidP="00771F11">
      <w:pPr>
        <w:rPr>
          <w:rFonts w:ascii="Arial Narrow" w:hAnsi="Arial Narrow"/>
        </w:rPr>
      </w:pPr>
      <w:r>
        <w:rPr>
          <w:rFonts w:ascii="Arial Narrow" w:hAnsi="Arial Narrow"/>
        </w:rPr>
        <w:t>RA-</w:t>
      </w:r>
      <w:r w:rsidR="00330212">
        <w:rPr>
          <w:rFonts w:ascii="Arial Narrow" w:hAnsi="Arial Narrow"/>
        </w:rPr>
        <w:t>SZ.272.2</w:t>
      </w:r>
      <w:r w:rsidR="00D7487D">
        <w:rPr>
          <w:rFonts w:ascii="Arial Narrow" w:hAnsi="Arial Narrow"/>
        </w:rPr>
        <w:t>/</w:t>
      </w:r>
      <w:r w:rsidR="00330212">
        <w:rPr>
          <w:rFonts w:ascii="Arial Narrow" w:hAnsi="Arial Narrow"/>
        </w:rPr>
        <w:t>1/2019</w:t>
      </w:r>
      <w:r w:rsidR="00E47CB2">
        <w:rPr>
          <w:rFonts w:ascii="Arial Narrow" w:hAnsi="Arial Narrow"/>
        </w:rPr>
        <w:t xml:space="preserve"> </w:t>
      </w:r>
      <w:r w:rsidR="00AF2E2C">
        <w:rPr>
          <w:rFonts w:ascii="Arial Narrow" w:hAnsi="Arial Narrow"/>
        </w:rPr>
        <w:tab/>
      </w:r>
      <w:r w:rsidR="00AF2E2C">
        <w:rPr>
          <w:rFonts w:ascii="Arial Narrow" w:hAnsi="Arial Narrow"/>
        </w:rPr>
        <w:tab/>
      </w:r>
      <w:r w:rsidR="00AF2E2C">
        <w:rPr>
          <w:rFonts w:ascii="Arial Narrow" w:hAnsi="Arial Narrow"/>
        </w:rPr>
        <w:tab/>
      </w:r>
      <w:r w:rsidR="00AF2E2C">
        <w:rPr>
          <w:rFonts w:ascii="Arial Narrow" w:hAnsi="Arial Narrow"/>
        </w:rPr>
        <w:tab/>
      </w:r>
      <w:r w:rsidR="00AF2E2C">
        <w:rPr>
          <w:rFonts w:ascii="Arial Narrow" w:hAnsi="Arial Narrow"/>
        </w:rPr>
        <w:tab/>
        <w:t xml:space="preserve">            Wymarki,</w:t>
      </w:r>
      <w:r w:rsidR="00330212">
        <w:rPr>
          <w:rFonts w:ascii="Arial Narrow" w:hAnsi="Arial Narrow"/>
        </w:rPr>
        <w:t>2010</w:t>
      </w:r>
      <w:r>
        <w:rPr>
          <w:rFonts w:ascii="Arial Narrow" w:hAnsi="Arial Narrow"/>
        </w:rPr>
        <w:t>-0</w:t>
      </w:r>
      <w:r w:rsidR="00330212">
        <w:rPr>
          <w:rFonts w:ascii="Arial Narrow" w:hAnsi="Arial Narrow"/>
        </w:rPr>
        <w:t>2</w:t>
      </w:r>
      <w:r>
        <w:rPr>
          <w:rFonts w:ascii="Arial Narrow" w:hAnsi="Arial Narrow"/>
        </w:rPr>
        <w:t>-</w:t>
      </w:r>
      <w:r w:rsidR="00590C3C">
        <w:rPr>
          <w:rFonts w:ascii="Arial Narrow" w:hAnsi="Arial Narrow"/>
        </w:rPr>
        <w:t>2</w:t>
      </w:r>
      <w:r w:rsidR="00330212">
        <w:rPr>
          <w:rFonts w:ascii="Arial Narrow" w:hAnsi="Arial Narrow"/>
        </w:rPr>
        <w:t>0</w:t>
      </w:r>
    </w:p>
    <w:p w:rsidR="00771F11" w:rsidRDefault="00771F11" w:rsidP="00771F11">
      <w:pPr>
        <w:rPr>
          <w:rFonts w:asciiTheme="minorHAnsi" w:hAnsiTheme="minorHAnsi"/>
          <w:sz w:val="22"/>
          <w:szCs w:val="22"/>
        </w:rPr>
      </w:pPr>
    </w:p>
    <w:p w:rsidR="00771F11" w:rsidRDefault="00771F11" w:rsidP="00771F11">
      <w:pPr>
        <w:rPr>
          <w:rFonts w:asciiTheme="minorHAnsi" w:hAnsiTheme="minorHAnsi"/>
          <w:sz w:val="22"/>
          <w:szCs w:val="22"/>
        </w:rPr>
      </w:pPr>
    </w:p>
    <w:p w:rsidR="00771F11" w:rsidRDefault="00771F11" w:rsidP="00771F11">
      <w:pPr>
        <w:rPr>
          <w:rFonts w:asciiTheme="minorHAnsi" w:hAnsiTheme="minorHAnsi"/>
          <w:sz w:val="22"/>
          <w:szCs w:val="22"/>
        </w:rPr>
      </w:pPr>
    </w:p>
    <w:p w:rsidR="00771F11" w:rsidRDefault="00771F11" w:rsidP="00771F11">
      <w:pPr>
        <w:rPr>
          <w:rFonts w:asciiTheme="minorHAnsi" w:hAnsiTheme="minorHAnsi"/>
          <w:sz w:val="22"/>
          <w:szCs w:val="22"/>
        </w:rPr>
      </w:pPr>
    </w:p>
    <w:p w:rsidR="00771F11" w:rsidRPr="00E47CB2" w:rsidRDefault="00771F11" w:rsidP="00E47CB2">
      <w:pPr>
        <w:jc w:val="center"/>
        <w:rPr>
          <w:rFonts w:ascii="Arial Narrow" w:hAnsi="Arial Narrow"/>
          <w:sz w:val="26"/>
          <w:szCs w:val="26"/>
        </w:rPr>
      </w:pPr>
    </w:p>
    <w:p w:rsidR="00771F11" w:rsidRPr="00E47CB2" w:rsidRDefault="00771F11" w:rsidP="00771F11">
      <w:pPr>
        <w:rPr>
          <w:rFonts w:ascii="Arial Narrow" w:hAnsi="Arial Narrow" w:cs="Arial"/>
        </w:rPr>
      </w:pPr>
    </w:p>
    <w:p w:rsidR="00E47CB2" w:rsidRPr="00E47CB2" w:rsidRDefault="00E47CB2" w:rsidP="00E47CB2">
      <w:pPr>
        <w:rPr>
          <w:rFonts w:ascii="Arial Narrow" w:hAnsi="Arial Narrow"/>
          <w:b/>
          <w:spacing w:val="0"/>
        </w:rPr>
      </w:pPr>
      <w:r w:rsidRPr="00E47CB2">
        <w:rPr>
          <w:rFonts w:ascii="Arial Narrow" w:hAnsi="Arial Narrow"/>
          <w:spacing w:val="0"/>
        </w:rPr>
        <w:t xml:space="preserve">       </w:t>
      </w:r>
      <w:r w:rsidRPr="00E47CB2">
        <w:rPr>
          <w:rFonts w:ascii="Arial Narrow" w:hAnsi="Arial Narrow"/>
          <w:b/>
          <w:spacing w:val="0"/>
        </w:rPr>
        <w:t>WYJAŚNIENIE TREŚCI SPECYFIKACJI ISTOTNYCH WARUNKÓW ZAMÓWIENIA (1)</w:t>
      </w:r>
    </w:p>
    <w:p w:rsidR="00E47CB2" w:rsidRPr="00E47CB2" w:rsidRDefault="00E47CB2" w:rsidP="00E47CB2">
      <w:pPr>
        <w:rPr>
          <w:rFonts w:ascii="Arial Narrow" w:hAnsi="Arial Narrow"/>
          <w:spacing w:val="0"/>
        </w:rPr>
      </w:pPr>
    </w:p>
    <w:p w:rsidR="00E47CB2" w:rsidRDefault="00E47CB2" w:rsidP="00D7487D">
      <w:pPr>
        <w:jc w:val="both"/>
        <w:rPr>
          <w:rFonts w:ascii="Arial Narrow" w:hAnsi="Arial Narrow"/>
          <w:spacing w:val="0"/>
        </w:rPr>
      </w:pPr>
      <w:r w:rsidRPr="00E47CB2">
        <w:rPr>
          <w:rFonts w:ascii="Arial Narrow" w:hAnsi="Arial Narrow"/>
          <w:spacing w:val="0"/>
        </w:rPr>
        <w:t>dotyczy: postępowania o udzielenie zamówienia publicznego prowadzonego w trybie przetargu nieograniczonego pn. „</w:t>
      </w:r>
      <w:r w:rsidRPr="00E47CB2">
        <w:rPr>
          <w:rFonts w:ascii="Arial Narrow" w:hAnsi="Arial Narrow"/>
          <w:b/>
          <w:spacing w:val="0"/>
        </w:rPr>
        <w:t>Budowa sieci kanalizacji</w:t>
      </w:r>
      <w:r>
        <w:rPr>
          <w:rFonts w:ascii="Arial Narrow" w:hAnsi="Arial Narrow"/>
          <w:b/>
          <w:spacing w:val="0"/>
        </w:rPr>
        <w:t xml:space="preserve"> sanitarnej i wody w miejscowości Wymiarki”</w:t>
      </w:r>
    </w:p>
    <w:p w:rsidR="00E47CB2" w:rsidRDefault="00E47CB2" w:rsidP="00D7487D">
      <w:pPr>
        <w:jc w:val="both"/>
        <w:rPr>
          <w:rFonts w:ascii="Arial Narrow" w:hAnsi="Arial Narrow"/>
          <w:spacing w:val="0"/>
        </w:rPr>
      </w:pPr>
    </w:p>
    <w:p w:rsidR="00E47CB2" w:rsidRDefault="00E47CB2" w:rsidP="00E47CB2">
      <w:pPr>
        <w:rPr>
          <w:rFonts w:ascii="Arial Narrow" w:hAnsi="Arial Narrow"/>
          <w:spacing w:val="0"/>
        </w:rPr>
      </w:pPr>
    </w:p>
    <w:p w:rsidR="00E47CB2" w:rsidRDefault="00E47CB2" w:rsidP="00E47CB2">
      <w:pPr>
        <w:rPr>
          <w:rFonts w:ascii="Arial Narrow" w:hAnsi="Arial Narrow"/>
          <w:spacing w:val="0"/>
        </w:rPr>
      </w:pPr>
    </w:p>
    <w:p w:rsidR="00E47CB2" w:rsidRPr="00E47CB2" w:rsidRDefault="00E47CB2" w:rsidP="00E47CB2">
      <w:pPr>
        <w:rPr>
          <w:rFonts w:ascii="Arial Narrow" w:hAnsi="Arial Narrow"/>
          <w:spacing w:val="0"/>
        </w:rPr>
      </w:pPr>
      <w:r w:rsidRPr="00E47CB2">
        <w:rPr>
          <w:rFonts w:ascii="Arial Narrow" w:hAnsi="Arial Narrow"/>
          <w:spacing w:val="0"/>
        </w:rPr>
        <w:t xml:space="preserve">Działając na podstawie art. 38 ust. 2 ustawy z dnia 29 stycznia 2004 r. Prawo zamówień </w:t>
      </w:r>
      <w:r w:rsidR="00822EF1">
        <w:rPr>
          <w:rFonts w:ascii="Arial Narrow" w:hAnsi="Arial Narrow"/>
          <w:spacing w:val="0"/>
        </w:rPr>
        <w:t>publicznych (</w:t>
      </w:r>
      <w:proofErr w:type="spellStart"/>
      <w:r w:rsidR="00822EF1">
        <w:rPr>
          <w:rFonts w:ascii="Arial Narrow" w:hAnsi="Arial Narrow"/>
          <w:spacing w:val="0"/>
        </w:rPr>
        <w:t>t.j</w:t>
      </w:r>
      <w:proofErr w:type="spellEnd"/>
      <w:r w:rsidR="00822EF1">
        <w:rPr>
          <w:rFonts w:ascii="Arial Narrow" w:hAnsi="Arial Narrow"/>
          <w:spacing w:val="0"/>
        </w:rPr>
        <w:t>.</w:t>
      </w:r>
      <w:r w:rsidR="00330212">
        <w:rPr>
          <w:rFonts w:ascii="Arial Narrow" w:hAnsi="Arial Narrow"/>
          <w:spacing w:val="0"/>
        </w:rPr>
        <w:t xml:space="preserve"> Dz. U z 2018 </w:t>
      </w:r>
      <w:r w:rsidRPr="00E47CB2">
        <w:rPr>
          <w:rFonts w:ascii="Arial Narrow" w:hAnsi="Arial Narrow"/>
          <w:spacing w:val="0"/>
        </w:rPr>
        <w:t xml:space="preserve">r., poz. </w:t>
      </w:r>
      <w:r w:rsidR="00330212">
        <w:rPr>
          <w:rFonts w:ascii="Arial Narrow" w:hAnsi="Arial Narrow"/>
          <w:spacing w:val="0"/>
        </w:rPr>
        <w:t>1986</w:t>
      </w:r>
      <w:r w:rsidRPr="00E47CB2">
        <w:rPr>
          <w:rFonts w:ascii="Arial Narrow" w:hAnsi="Arial Narrow"/>
          <w:spacing w:val="0"/>
        </w:rPr>
        <w:t xml:space="preserve"> z późn.zm.) w związku z wpłynięciem pyta</w:t>
      </w:r>
      <w:r>
        <w:rPr>
          <w:rFonts w:ascii="Arial Narrow" w:hAnsi="Arial Narrow"/>
          <w:spacing w:val="0"/>
        </w:rPr>
        <w:t xml:space="preserve">nia </w:t>
      </w:r>
      <w:r w:rsidRPr="00E47CB2">
        <w:rPr>
          <w:rFonts w:ascii="Arial Narrow" w:hAnsi="Arial Narrow"/>
          <w:spacing w:val="0"/>
        </w:rPr>
        <w:t xml:space="preserve"> do zapisów treści SIWZ, Zamawiający udziela następujących odpowiedzi:</w:t>
      </w:r>
    </w:p>
    <w:p w:rsidR="00E47CB2" w:rsidRDefault="00E47CB2" w:rsidP="00E47CB2">
      <w:pPr>
        <w:rPr>
          <w:rFonts w:ascii="Arial Narrow" w:hAnsi="Arial Narrow"/>
          <w:spacing w:val="0"/>
        </w:rPr>
      </w:pPr>
    </w:p>
    <w:p w:rsidR="00E47CB2" w:rsidRPr="00E47CB2" w:rsidRDefault="00E47CB2" w:rsidP="00E47CB2">
      <w:pPr>
        <w:rPr>
          <w:rFonts w:ascii="Arial Narrow" w:hAnsi="Arial Narrow"/>
          <w:b/>
          <w:spacing w:val="0"/>
        </w:rPr>
      </w:pPr>
      <w:r w:rsidRPr="00E47CB2">
        <w:rPr>
          <w:rFonts w:ascii="Arial Narrow" w:hAnsi="Arial Narrow"/>
          <w:b/>
          <w:spacing w:val="0"/>
        </w:rPr>
        <w:t xml:space="preserve">Pytanie </w:t>
      </w:r>
      <w:r w:rsidR="00822EF1">
        <w:rPr>
          <w:rFonts w:ascii="Arial Narrow" w:hAnsi="Arial Narrow"/>
          <w:b/>
          <w:spacing w:val="0"/>
        </w:rPr>
        <w:t>1.</w:t>
      </w:r>
    </w:p>
    <w:p w:rsidR="00757A69" w:rsidRDefault="00330212" w:rsidP="00E47CB2">
      <w:pPr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Dokumentacja projektowa oraz specyfikacja techniczna</w:t>
      </w:r>
      <w:r w:rsidR="00822EF1">
        <w:rPr>
          <w:rFonts w:ascii="Arial Narrow" w:hAnsi="Arial Narrow"/>
          <w:spacing w:val="0"/>
        </w:rPr>
        <w:t xml:space="preserve"> w zakresie kanalizacji sanitarnej dn160 i dn200 mówi o rurach PVC z uszczelkami PERMA LOCK. Czy zamawiający uzna za równoważny rury PVC lite, o jednorodnej ściance produkowane zgodnie z normą 1401-1 i posiadające  sztywność nominalną SN8kN/m</w:t>
      </w:r>
      <w:r w:rsidR="00822EF1" w:rsidRPr="003D4522">
        <w:rPr>
          <w:rFonts w:ascii="Arial Narrow" w:hAnsi="Arial Narrow"/>
          <w:spacing w:val="0"/>
          <w:vertAlign w:val="superscript"/>
        </w:rPr>
        <w:t>2</w:t>
      </w:r>
      <w:r w:rsidR="00822EF1">
        <w:rPr>
          <w:rFonts w:ascii="Arial Narrow" w:hAnsi="Arial Narrow"/>
          <w:spacing w:val="0"/>
        </w:rPr>
        <w:t>, SDR34. Rury wyposażone są w uszczelkę typu Sewer Lock, jest to równoważna uszczelka do PERMA Lock, wykonana jest z materiału TPE-V klasy 60 z pierścieniem stabilizującym z</w:t>
      </w:r>
      <w:r w:rsidR="003D4522">
        <w:rPr>
          <w:rFonts w:ascii="Arial Narrow" w:hAnsi="Arial Narrow"/>
          <w:spacing w:val="0"/>
        </w:rPr>
        <w:t> </w:t>
      </w:r>
      <w:r w:rsidR="00822EF1">
        <w:rPr>
          <w:rFonts w:ascii="Arial Narrow" w:hAnsi="Arial Narrow"/>
          <w:spacing w:val="0"/>
        </w:rPr>
        <w:t>polipropylenu (PP) z włóknem szklanym. Ponadto każda rura posiada wewnętrzne cechowanie określające jej podstawowe parametry techniczne i umożliwiające identyfikację materiału podczas inspekcji CCTV.</w:t>
      </w:r>
    </w:p>
    <w:p w:rsidR="00822EF1" w:rsidRDefault="00822EF1" w:rsidP="00E47CB2">
      <w:pPr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Ponadto należy zauważyć, iż uszczelka wargowa nie jest równoważnym rozwiązaniem.</w:t>
      </w:r>
    </w:p>
    <w:p w:rsidR="00E47CB2" w:rsidRDefault="00E47CB2" w:rsidP="00E47CB2">
      <w:pPr>
        <w:jc w:val="both"/>
        <w:rPr>
          <w:rFonts w:ascii="Arial Narrow" w:hAnsi="Arial Narrow"/>
          <w:b/>
          <w:spacing w:val="0"/>
        </w:rPr>
      </w:pPr>
      <w:r w:rsidRPr="00E47CB2">
        <w:rPr>
          <w:rFonts w:ascii="Arial Narrow" w:hAnsi="Arial Narrow"/>
          <w:b/>
          <w:spacing w:val="0"/>
        </w:rPr>
        <w:t xml:space="preserve"> Odpowiedź</w:t>
      </w:r>
    </w:p>
    <w:p w:rsidR="00E47CB2" w:rsidRDefault="001C0D65" w:rsidP="00E47CB2">
      <w:pPr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Tak, Zamawiający uzna rury, o których mowa w pytaniu za równoważne. Zamawiający jednocześnie wyjaśnia, iż zgodnie z zapisami art. 30 ust. 5 ustawy z dnia 29 stycznia 2004 r. Prawo zamówień publicznych (</w:t>
      </w:r>
      <w:proofErr w:type="spellStart"/>
      <w:r>
        <w:rPr>
          <w:rFonts w:ascii="Arial Narrow" w:hAnsi="Arial Narrow"/>
          <w:spacing w:val="0"/>
        </w:rPr>
        <w:t>t.j</w:t>
      </w:r>
      <w:proofErr w:type="spellEnd"/>
      <w:r>
        <w:rPr>
          <w:rFonts w:ascii="Arial Narrow" w:hAnsi="Arial Narrow"/>
          <w:spacing w:val="0"/>
        </w:rPr>
        <w:t xml:space="preserve">. Dz.U. z 2018 r. poz. 1986 z </w:t>
      </w:r>
      <w:proofErr w:type="spellStart"/>
      <w:r>
        <w:rPr>
          <w:rFonts w:ascii="Arial Narrow" w:hAnsi="Arial Narrow"/>
          <w:spacing w:val="0"/>
        </w:rPr>
        <w:t>późn</w:t>
      </w:r>
      <w:proofErr w:type="spellEnd"/>
      <w:r>
        <w:rPr>
          <w:rFonts w:ascii="Arial Narrow" w:hAnsi="Arial Narrow"/>
          <w:spacing w:val="0"/>
        </w:rPr>
        <w:t xml:space="preserve">. zm.) Wykonawca, który powołuje się na rozwiązania równoważne jest obowiązany wykazać na etapie składania ofert, że oferowane przez niego roboty budowlane spełniają wymagania określone przez </w:t>
      </w:r>
      <w:proofErr w:type="spellStart"/>
      <w:r>
        <w:rPr>
          <w:rFonts w:ascii="Arial Narrow" w:hAnsi="Arial Narrow"/>
          <w:spacing w:val="0"/>
        </w:rPr>
        <w:t>Zamawiajacego</w:t>
      </w:r>
      <w:proofErr w:type="spellEnd"/>
      <w:r>
        <w:rPr>
          <w:rFonts w:ascii="Arial Narrow" w:hAnsi="Arial Narrow"/>
          <w:spacing w:val="0"/>
        </w:rPr>
        <w:t>.</w:t>
      </w:r>
    </w:p>
    <w:p w:rsidR="00822EF1" w:rsidRDefault="00822EF1" w:rsidP="00E47CB2">
      <w:pPr>
        <w:jc w:val="both"/>
        <w:rPr>
          <w:rFonts w:ascii="Arial Narrow" w:hAnsi="Arial Narrow"/>
          <w:spacing w:val="0"/>
        </w:rPr>
      </w:pPr>
    </w:p>
    <w:p w:rsidR="00822EF1" w:rsidRPr="00E47CB2" w:rsidRDefault="00822EF1" w:rsidP="00822EF1">
      <w:pPr>
        <w:rPr>
          <w:rFonts w:ascii="Arial Narrow" w:hAnsi="Arial Narrow"/>
          <w:b/>
          <w:spacing w:val="0"/>
        </w:rPr>
      </w:pPr>
      <w:r w:rsidRPr="00E47CB2">
        <w:rPr>
          <w:rFonts w:ascii="Arial Narrow" w:hAnsi="Arial Narrow"/>
          <w:b/>
          <w:spacing w:val="0"/>
        </w:rPr>
        <w:t xml:space="preserve">Pytanie </w:t>
      </w:r>
      <w:r>
        <w:rPr>
          <w:rFonts w:ascii="Arial Narrow" w:hAnsi="Arial Narrow"/>
          <w:b/>
          <w:spacing w:val="0"/>
        </w:rPr>
        <w:t>2.</w:t>
      </w:r>
    </w:p>
    <w:p w:rsidR="003D4522" w:rsidRDefault="003D4522" w:rsidP="00E47CB2">
      <w:pPr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Dokumentacja projektowa oraz specyfikacja techniczna w zakresie  kanalizacji deszczowej mówi o rurach PVC z uszczelkami PERMA LOCK.</w:t>
      </w:r>
    </w:p>
    <w:p w:rsidR="00822EF1" w:rsidRDefault="003D4522" w:rsidP="00E47CB2">
      <w:pPr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Czy zamawiający uzna za równoważne zastosowanie rur litych strukturalnych, wykonanych z</w:t>
      </w:r>
      <w:r w:rsidR="00855576">
        <w:rPr>
          <w:rFonts w:ascii="Arial Narrow" w:hAnsi="Arial Narrow"/>
          <w:spacing w:val="0"/>
        </w:rPr>
        <w:t> </w:t>
      </w:r>
      <w:r>
        <w:rPr>
          <w:rFonts w:ascii="Arial Narrow" w:hAnsi="Arial Narrow"/>
          <w:spacing w:val="0"/>
        </w:rPr>
        <w:t>polipropylenu PP-B o sztywności obwodowej SN 8kN/m</w:t>
      </w:r>
      <w:r w:rsidRPr="003D4522">
        <w:rPr>
          <w:rFonts w:ascii="Arial Narrow" w:hAnsi="Arial Narrow"/>
          <w:spacing w:val="0"/>
          <w:vertAlign w:val="superscript"/>
        </w:rPr>
        <w:t>2</w:t>
      </w:r>
      <w:r>
        <w:rPr>
          <w:rFonts w:ascii="Arial Narrow" w:hAnsi="Arial Narrow"/>
          <w:spacing w:val="0"/>
        </w:rPr>
        <w:t xml:space="preserve"> lub wyższych. Rury posiadają konstrukcję strukturalną z wewnętrzną ścianką gładką i profilowaną (</w:t>
      </w:r>
      <w:proofErr w:type="spellStart"/>
      <w:r>
        <w:rPr>
          <w:rFonts w:ascii="Arial Narrow" w:hAnsi="Arial Narrow"/>
          <w:spacing w:val="0"/>
        </w:rPr>
        <w:t>korugowaną</w:t>
      </w:r>
      <w:proofErr w:type="spellEnd"/>
      <w:r>
        <w:rPr>
          <w:rFonts w:ascii="Arial Narrow" w:hAnsi="Arial Narrow"/>
          <w:spacing w:val="0"/>
        </w:rPr>
        <w:t xml:space="preserve">) ścianką zewnętrzną o profilu trapezowym, tzw. typ B, połączone są kielichem wtryskowym poprzez </w:t>
      </w:r>
      <w:proofErr w:type="spellStart"/>
      <w:r>
        <w:rPr>
          <w:rFonts w:ascii="Arial Narrow" w:hAnsi="Arial Narrow"/>
          <w:spacing w:val="0"/>
        </w:rPr>
        <w:t>zgrzew</w:t>
      </w:r>
      <w:proofErr w:type="spellEnd"/>
      <w:r>
        <w:rPr>
          <w:rFonts w:ascii="Arial Narrow" w:hAnsi="Arial Narrow"/>
          <w:spacing w:val="0"/>
        </w:rPr>
        <w:t xml:space="preserve"> rotacyjny.</w:t>
      </w:r>
    </w:p>
    <w:p w:rsidR="003D4522" w:rsidRDefault="003D4522" w:rsidP="00E47CB2">
      <w:pPr>
        <w:jc w:val="both"/>
        <w:rPr>
          <w:rFonts w:ascii="Arial Narrow" w:hAnsi="Arial Narrow"/>
          <w:spacing w:val="0"/>
        </w:rPr>
      </w:pPr>
    </w:p>
    <w:p w:rsidR="003D4522" w:rsidRDefault="003D4522" w:rsidP="00E47CB2">
      <w:pPr>
        <w:jc w:val="both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 xml:space="preserve"> Rury muszą posiadać dopuszczanie do stosowania w budownictwie, zgodnie z Aprobatą Instytutu Techniki Budowlanej (ITB). Wymagana chropowatość ścianki wewnętrznej (K) na poziomie </w:t>
      </w:r>
      <w:r>
        <w:rPr>
          <w:rFonts w:ascii="Arial Narrow" w:hAnsi="Arial Narrow"/>
          <w:spacing w:val="0"/>
        </w:rPr>
        <w:lastRenderedPageBreak/>
        <w:t>1,70±0,24 µm zapewnia doskonałe parametry hydrauliczne. Wysoka odporność na zużycie ścierne (max 0,122 mm po 200 tys</w:t>
      </w:r>
      <w:r w:rsidR="00855576">
        <w:rPr>
          <w:rFonts w:ascii="Arial Narrow" w:hAnsi="Arial Narrow"/>
          <w:spacing w:val="0"/>
        </w:rPr>
        <w:t>.</w:t>
      </w:r>
      <w:r>
        <w:rPr>
          <w:rFonts w:ascii="Arial Narrow" w:hAnsi="Arial Narrow"/>
          <w:spacing w:val="0"/>
        </w:rPr>
        <w:t xml:space="preserve"> cykli przy użyciu </w:t>
      </w:r>
      <w:proofErr w:type="spellStart"/>
      <w:r>
        <w:rPr>
          <w:rFonts w:ascii="Arial Narrow" w:hAnsi="Arial Narrow"/>
          <w:spacing w:val="0"/>
        </w:rPr>
        <w:t>karundu</w:t>
      </w:r>
      <w:proofErr w:type="spellEnd"/>
      <w:r>
        <w:rPr>
          <w:rFonts w:ascii="Arial Narrow" w:hAnsi="Arial Narrow"/>
          <w:spacing w:val="0"/>
        </w:rPr>
        <w:t xml:space="preserve"> przy granulacji F4) gwarantuje trwałość systemu</w:t>
      </w:r>
      <w:r w:rsidR="00855576">
        <w:rPr>
          <w:rFonts w:ascii="Arial Narrow" w:hAnsi="Arial Narrow"/>
          <w:spacing w:val="0"/>
        </w:rPr>
        <w:t xml:space="preserve"> kanalizacji deszczowej odwadniającej jezdnie dróg gminnych, powiatowych, wojewódzkich, ekspresowych. Posiadają lepsze parametry wytrzymałościowe na ścieranie niż rury PVC.</w:t>
      </w:r>
    </w:p>
    <w:p w:rsidR="00855576" w:rsidRDefault="00855576" w:rsidP="00855576">
      <w:pPr>
        <w:jc w:val="both"/>
        <w:rPr>
          <w:rFonts w:ascii="Arial Narrow" w:hAnsi="Arial Narrow"/>
          <w:b/>
          <w:spacing w:val="0"/>
        </w:rPr>
      </w:pPr>
      <w:r w:rsidRPr="00E47CB2">
        <w:rPr>
          <w:rFonts w:ascii="Arial Narrow" w:hAnsi="Arial Narrow"/>
          <w:b/>
          <w:spacing w:val="0"/>
        </w:rPr>
        <w:t>Odpowiedź</w:t>
      </w:r>
    </w:p>
    <w:p w:rsidR="001C0D65" w:rsidRPr="001C0D65" w:rsidRDefault="001C0D65" w:rsidP="00855576">
      <w:pPr>
        <w:jc w:val="both"/>
        <w:rPr>
          <w:rFonts w:ascii="Arial Narrow" w:hAnsi="Arial Narrow"/>
          <w:spacing w:val="0"/>
        </w:rPr>
      </w:pPr>
      <w:r w:rsidRPr="001C0D65">
        <w:rPr>
          <w:rFonts w:ascii="Arial Narrow" w:hAnsi="Arial Narrow"/>
          <w:spacing w:val="0"/>
        </w:rPr>
        <w:t>Nie,</w:t>
      </w:r>
      <w:r>
        <w:rPr>
          <w:rFonts w:ascii="Arial Narrow" w:hAnsi="Arial Narrow"/>
          <w:b/>
          <w:spacing w:val="0"/>
        </w:rPr>
        <w:t xml:space="preserve"> </w:t>
      </w:r>
      <w:r>
        <w:rPr>
          <w:rFonts w:ascii="Arial Narrow" w:hAnsi="Arial Narrow"/>
          <w:spacing w:val="0"/>
        </w:rPr>
        <w:t>Zamawiają</w:t>
      </w:r>
      <w:r w:rsidRPr="001C0D65">
        <w:rPr>
          <w:rFonts w:ascii="Arial Narrow" w:hAnsi="Arial Narrow"/>
          <w:spacing w:val="0"/>
        </w:rPr>
        <w:t>cy nie</w:t>
      </w:r>
      <w:r>
        <w:rPr>
          <w:rFonts w:ascii="Arial Narrow" w:hAnsi="Arial Narrow"/>
          <w:b/>
          <w:spacing w:val="0"/>
        </w:rPr>
        <w:t xml:space="preserve"> </w:t>
      </w:r>
      <w:r w:rsidRPr="001C0D65">
        <w:rPr>
          <w:rFonts w:ascii="Arial Narrow" w:hAnsi="Arial Narrow"/>
          <w:spacing w:val="0"/>
        </w:rPr>
        <w:t>uzna za równoważne zastosowanie rur, o których mowa w pytaniu. Oferta winna być złożona zgodnie z zapisami treści SIWZ.</w:t>
      </w:r>
    </w:p>
    <w:p w:rsidR="00855576" w:rsidRDefault="00855576" w:rsidP="00E47CB2">
      <w:pPr>
        <w:jc w:val="both"/>
        <w:rPr>
          <w:rFonts w:ascii="Arial Narrow" w:hAnsi="Arial Narrow"/>
          <w:spacing w:val="0"/>
        </w:rPr>
      </w:pPr>
    </w:p>
    <w:p w:rsidR="001C0D65" w:rsidRDefault="001C0D65" w:rsidP="00E47CB2">
      <w:pPr>
        <w:jc w:val="both"/>
        <w:rPr>
          <w:rFonts w:ascii="Arial Narrow" w:hAnsi="Arial Narrow"/>
          <w:spacing w:val="0"/>
        </w:rPr>
      </w:pPr>
    </w:p>
    <w:p w:rsidR="001C0D65" w:rsidRPr="001C0D65" w:rsidRDefault="001C0D65" w:rsidP="001C0D65">
      <w:pPr>
        <w:tabs>
          <w:tab w:val="left" w:pos="360"/>
        </w:tabs>
        <w:ind w:right="-567"/>
        <w:jc w:val="both"/>
        <w:rPr>
          <w:rFonts w:ascii="Arial Narrow" w:hAnsi="Arial Narrow" w:cs="Arial"/>
          <w:spacing w:val="0"/>
          <w:sz w:val="18"/>
          <w:szCs w:val="18"/>
        </w:rPr>
      </w:pPr>
      <w:r>
        <w:rPr>
          <w:rFonts w:ascii="Arial Narrow" w:hAnsi="Arial Narrow" w:cs="Arial"/>
          <w:spacing w:val="0"/>
          <w:sz w:val="18"/>
          <w:szCs w:val="18"/>
        </w:rPr>
        <w:tab/>
      </w:r>
      <w:r>
        <w:rPr>
          <w:rFonts w:ascii="Arial Narrow" w:hAnsi="Arial Narrow" w:cs="Arial"/>
          <w:spacing w:val="0"/>
          <w:sz w:val="18"/>
          <w:szCs w:val="18"/>
        </w:rPr>
        <w:tab/>
      </w:r>
      <w:r>
        <w:rPr>
          <w:rFonts w:ascii="Arial Narrow" w:hAnsi="Arial Narrow" w:cs="Arial"/>
          <w:spacing w:val="0"/>
          <w:sz w:val="18"/>
          <w:szCs w:val="18"/>
        </w:rPr>
        <w:tab/>
      </w:r>
      <w:r>
        <w:rPr>
          <w:rFonts w:ascii="Arial Narrow" w:hAnsi="Arial Narrow" w:cs="Arial"/>
          <w:spacing w:val="0"/>
          <w:sz w:val="18"/>
          <w:szCs w:val="18"/>
        </w:rPr>
        <w:tab/>
      </w:r>
      <w:r>
        <w:rPr>
          <w:rFonts w:ascii="Arial Narrow" w:hAnsi="Arial Narrow" w:cs="Arial"/>
          <w:spacing w:val="0"/>
          <w:sz w:val="18"/>
          <w:szCs w:val="18"/>
        </w:rPr>
        <w:tab/>
      </w:r>
      <w:r>
        <w:rPr>
          <w:rFonts w:ascii="Arial Narrow" w:hAnsi="Arial Narrow" w:cs="Arial"/>
          <w:spacing w:val="0"/>
          <w:sz w:val="18"/>
          <w:szCs w:val="18"/>
        </w:rPr>
        <w:tab/>
      </w:r>
      <w:r>
        <w:rPr>
          <w:rFonts w:ascii="Arial Narrow" w:hAnsi="Arial Narrow" w:cs="Arial"/>
          <w:spacing w:val="0"/>
          <w:sz w:val="18"/>
          <w:szCs w:val="18"/>
        </w:rPr>
        <w:tab/>
      </w:r>
      <w:r>
        <w:rPr>
          <w:rFonts w:ascii="Arial Narrow" w:hAnsi="Arial Narrow" w:cs="Arial"/>
          <w:spacing w:val="0"/>
          <w:sz w:val="18"/>
          <w:szCs w:val="18"/>
        </w:rPr>
        <w:tab/>
        <w:t xml:space="preserve">     </w:t>
      </w:r>
      <w:bookmarkStart w:id="0" w:name="_GoBack"/>
      <w:bookmarkEnd w:id="0"/>
      <w:r w:rsidRPr="001C0D65">
        <w:rPr>
          <w:rFonts w:ascii="Arial Narrow" w:hAnsi="Arial Narrow" w:cs="Arial"/>
          <w:spacing w:val="0"/>
          <w:sz w:val="18"/>
          <w:szCs w:val="18"/>
        </w:rPr>
        <w:t xml:space="preserve">Dokument elektroniczny, w oryginale podpisany przez                                                                                                                                                                                                                         </w:t>
      </w:r>
    </w:p>
    <w:p w:rsidR="001C0D65" w:rsidRPr="001C0D65" w:rsidRDefault="001C0D65" w:rsidP="001C0D65">
      <w:pPr>
        <w:tabs>
          <w:tab w:val="left" w:pos="360"/>
        </w:tabs>
        <w:ind w:right="-567"/>
        <w:jc w:val="center"/>
        <w:rPr>
          <w:rFonts w:ascii="Arial Narrow" w:hAnsi="Arial Narrow" w:cs="Arial"/>
          <w:spacing w:val="0"/>
          <w:sz w:val="18"/>
          <w:szCs w:val="18"/>
        </w:rPr>
      </w:pPr>
      <w:r w:rsidRPr="001C0D65">
        <w:rPr>
          <w:rFonts w:ascii="Arial Narrow" w:hAnsi="Arial Narrow" w:cs="Arial"/>
          <w:spacing w:val="0"/>
          <w:sz w:val="18"/>
          <w:szCs w:val="18"/>
        </w:rPr>
        <w:t xml:space="preserve">                                                                                                   Sekretarza Gminy Wymiarki   </w:t>
      </w:r>
    </w:p>
    <w:p w:rsidR="001C0D65" w:rsidRPr="001C0D65" w:rsidRDefault="001C0D65" w:rsidP="001C0D65">
      <w:pPr>
        <w:tabs>
          <w:tab w:val="left" w:pos="360"/>
        </w:tabs>
        <w:ind w:right="-567"/>
        <w:jc w:val="center"/>
        <w:rPr>
          <w:rFonts w:ascii="Arial Narrow" w:hAnsi="Arial Narrow" w:cs="Arial"/>
          <w:i/>
          <w:spacing w:val="0"/>
          <w:sz w:val="18"/>
          <w:szCs w:val="18"/>
        </w:rPr>
      </w:pPr>
      <w:r w:rsidRPr="001C0D65">
        <w:rPr>
          <w:rFonts w:ascii="Arial Narrow" w:hAnsi="Arial Narrow" w:cs="Arial"/>
          <w:spacing w:val="0"/>
          <w:sz w:val="18"/>
          <w:szCs w:val="18"/>
        </w:rPr>
        <w:t xml:space="preserve">                                                                                    Krystyna Kumek</w:t>
      </w:r>
    </w:p>
    <w:p w:rsidR="001C0D65" w:rsidRPr="00E47CB2" w:rsidRDefault="001C0D65" w:rsidP="00E47CB2">
      <w:pPr>
        <w:jc w:val="both"/>
        <w:rPr>
          <w:rFonts w:ascii="Arial Narrow" w:hAnsi="Arial Narrow"/>
          <w:spacing w:val="0"/>
        </w:rPr>
      </w:pPr>
    </w:p>
    <w:sectPr w:rsidR="001C0D65" w:rsidRPr="00E47CB2" w:rsidSect="00B866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668" w:right="1416" w:bottom="1418" w:left="1418" w:header="902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AA" w:rsidRDefault="004C5CAA">
      <w:r>
        <w:separator/>
      </w:r>
    </w:p>
  </w:endnote>
  <w:endnote w:type="continuationSeparator" w:id="0">
    <w:p w:rsidR="004C5CAA" w:rsidRDefault="004C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757A69" w:rsidP="009946A7">
    <w:pPr>
      <w:pStyle w:val="Stopka"/>
      <w:tabs>
        <w:tab w:val="clear" w:pos="9072"/>
        <w:tab w:val="right" w:pos="9180"/>
      </w:tabs>
      <w:ind w:right="-1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AA" w:rsidRDefault="004C5CAA">
      <w:r>
        <w:separator/>
      </w:r>
    </w:p>
  </w:footnote>
  <w:footnote w:type="continuationSeparator" w:id="0">
    <w:p w:rsidR="004C5CAA" w:rsidRDefault="004C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F22009" w:rsidP="00F15493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>
          <wp:extent cx="5724525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62"/>
    <w:multiLevelType w:val="hybridMultilevel"/>
    <w:tmpl w:val="5A8882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C15B3"/>
    <w:multiLevelType w:val="multilevel"/>
    <w:tmpl w:val="4DC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027A5B"/>
    <w:multiLevelType w:val="multilevel"/>
    <w:tmpl w:val="737A8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A3E788B"/>
    <w:multiLevelType w:val="hybridMultilevel"/>
    <w:tmpl w:val="8F226E1A"/>
    <w:lvl w:ilvl="0" w:tplc="57B8BF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764E38"/>
    <w:multiLevelType w:val="hybridMultilevel"/>
    <w:tmpl w:val="20D03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C5233"/>
    <w:multiLevelType w:val="hybridMultilevel"/>
    <w:tmpl w:val="9BFEE6E8"/>
    <w:lvl w:ilvl="0" w:tplc="25C4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30C65"/>
    <w:multiLevelType w:val="multilevel"/>
    <w:tmpl w:val="81E0E84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7">
    <w:nsid w:val="67CF402F"/>
    <w:multiLevelType w:val="hybridMultilevel"/>
    <w:tmpl w:val="06E04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C47A0"/>
    <w:multiLevelType w:val="hybridMultilevel"/>
    <w:tmpl w:val="2AA20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BE"/>
    <w:rsid w:val="00003397"/>
    <w:rsid w:val="00050EAE"/>
    <w:rsid w:val="00053759"/>
    <w:rsid w:val="00056F05"/>
    <w:rsid w:val="00062E87"/>
    <w:rsid w:val="00080766"/>
    <w:rsid w:val="000867A2"/>
    <w:rsid w:val="000F319D"/>
    <w:rsid w:val="000F7D5F"/>
    <w:rsid w:val="00103FBE"/>
    <w:rsid w:val="00117D97"/>
    <w:rsid w:val="0014093A"/>
    <w:rsid w:val="00143390"/>
    <w:rsid w:val="00143EAB"/>
    <w:rsid w:val="00150B11"/>
    <w:rsid w:val="00150EDB"/>
    <w:rsid w:val="001835EE"/>
    <w:rsid w:val="00191312"/>
    <w:rsid w:val="00194F95"/>
    <w:rsid w:val="001B19B5"/>
    <w:rsid w:val="001B6D6D"/>
    <w:rsid w:val="001C0D65"/>
    <w:rsid w:val="001C6FD0"/>
    <w:rsid w:val="001E7E57"/>
    <w:rsid w:val="00205166"/>
    <w:rsid w:val="00210541"/>
    <w:rsid w:val="00217560"/>
    <w:rsid w:val="00221AD6"/>
    <w:rsid w:val="002325F1"/>
    <w:rsid w:val="0025475D"/>
    <w:rsid w:val="002820DE"/>
    <w:rsid w:val="00296299"/>
    <w:rsid w:val="002A1AB8"/>
    <w:rsid w:val="002D5E54"/>
    <w:rsid w:val="002E26A6"/>
    <w:rsid w:val="002E6B1D"/>
    <w:rsid w:val="002F3328"/>
    <w:rsid w:val="002F7480"/>
    <w:rsid w:val="00302CB5"/>
    <w:rsid w:val="00307EAA"/>
    <w:rsid w:val="00330212"/>
    <w:rsid w:val="00344A77"/>
    <w:rsid w:val="00362DD3"/>
    <w:rsid w:val="00362E64"/>
    <w:rsid w:val="003645E0"/>
    <w:rsid w:val="00371347"/>
    <w:rsid w:val="003760DD"/>
    <w:rsid w:val="00387FDD"/>
    <w:rsid w:val="003A1353"/>
    <w:rsid w:val="003A2F87"/>
    <w:rsid w:val="003A7E62"/>
    <w:rsid w:val="003D4522"/>
    <w:rsid w:val="003E2B4C"/>
    <w:rsid w:val="003F3256"/>
    <w:rsid w:val="00400978"/>
    <w:rsid w:val="00405C25"/>
    <w:rsid w:val="00405E87"/>
    <w:rsid w:val="00417B57"/>
    <w:rsid w:val="00431DFA"/>
    <w:rsid w:val="00443866"/>
    <w:rsid w:val="00463DD8"/>
    <w:rsid w:val="004677C5"/>
    <w:rsid w:val="004706E3"/>
    <w:rsid w:val="004B1B90"/>
    <w:rsid w:val="004C3E49"/>
    <w:rsid w:val="004C5CAA"/>
    <w:rsid w:val="0051078B"/>
    <w:rsid w:val="00511A69"/>
    <w:rsid w:val="0052523F"/>
    <w:rsid w:val="00557FF2"/>
    <w:rsid w:val="0056273A"/>
    <w:rsid w:val="005674CB"/>
    <w:rsid w:val="005751EE"/>
    <w:rsid w:val="00590C3C"/>
    <w:rsid w:val="005B4CEC"/>
    <w:rsid w:val="005C531C"/>
    <w:rsid w:val="005D33DC"/>
    <w:rsid w:val="005E4772"/>
    <w:rsid w:val="005F525C"/>
    <w:rsid w:val="006032AF"/>
    <w:rsid w:val="00622E89"/>
    <w:rsid w:val="0062411D"/>
    <w:rsid w:val="006675AB"/>
    <w:rsid w:val="00681F2B"/>
    <w:rsid w:val="006838A3"/>
    <w:rsid w:val="006911E5"/>
    <w:rsid w:val="00710905"/>
    <w:rsid w:val="007201FE"/>
    <w:rsid w:val="0072749C"/>
    <w:rsid w:val="00740371"/>
    <w:rsid w:val="00757A69"/>
    <w:rsid w:val="0076590C"/>
    <w:rsid w:val="0076687E"/>
    <w:rsid w:val="00771F11"/>
    <w:rsid w:val="00776222"/>
    <w:rsid w:val="00782764"/>
    <w:rsid w:val="007A1130"/>
    <w:rsid w:val="007B3402"/>
    <w:rsid w:val="007C2095"/>
    <w:rsid w:val="007F57C1"/>
    <w:rsid w:val="00822EF1"/>
    <w:rsid w:val="00855576"/>
    <w:rsid w:val="008732D6"/>
    <w:rsid w:val="008759F7"/>
    <w:rsid w:val="0087681A"/>
    <w:rsid w:val="00882838"/>
    <w:rsid w:val="00883F8B"/>
    <w:rsid w:val="008B5197"/>
    <w:rsid w:val="00910CEC"/>
    <w:rsid w:val="00922EED"/>
    <w:rsid w:val="00923E3A"/>
    <w:rsid w:val="00947A62"/>
    <w:rsid w:val="00966B94"/>
    <w:rsid w:val="00991648"/>
    <w:rsid w:val="009946A7"/>
    <w:rsid w:val="00994FEC"/>
    <w:rsid w:val="009D4CF6"/>
    <w:rsid w:val="009D6DF3"/>
    <w:rsid w:val="00A06B84"/>
    <w:rsid w:val="00A10389"/>
    <w:rsid w:val="00A3412D"/>
    <w:rsid w:val="00A36967"/>
    <w:rsid w:val="00A43FDB"/>
    <w:rsid w:val="00A6653D"/>
    <w:rsid w:val="00AA1768"/>
    <w:rsid w:val="00AA309B"/>
    <w:rsid w:val="00AA7A7A"/>
    <w:rsid w:val="00AB4D5E"/>
    <w:rsid w:val="00AB5489"/>
    <w:rsid w:val="00AC1C9B"/>
    <w:rsid w:val="00AD32FA"/>
    <w:rsid w:val="00AF2E2C"/>
    <w:rsid w:val="00B22479"/>
    <w:rsid w:val="00B46B0F"/>
    <w:rsid w:val="00B7168D"/>
    <w:rsid w:val="00B8184F"/>
    <w:rsid w:val="00B84928"/>
    <w:rsid w:val="00B866F5"/>
    <w:rsid w:val="00BB6793"/>
    <w:rsid w:val="00BF302D"/>
    <w:rsid w:val="00C31056"/>
    <w:rsid w:val="00C40BED"/>
    <w:rsid w:val="00C5747B"/>
    <w:rsid w:val="00C706F8"/>
    <w:rsid w:val="00C73AB3"/>
    <w:rsid w:val="00C75208"/>
    <w:rsid w:val="00C825A5"/>
    <w:rsid w:val="00CA42B8"/>
    <w:rsid w:val="00CA63F2"/>
    <w:rsid w:val="00CC1155"/>
    <w:rsid w:val="00CC3912"/>
    <w:rsid w:val="00CD1837"/>
    <w:rsid w:val="00CD6AD0"/>
    <w:rsid w:val="00CF1366"/>
    <w:rsid w:val="00D00AC2"/>
    <w:rsid w:val="00D4600A"/>
    <w:rsid w:val="00D6244C"/>
    <w:rsid w:val="00D643AA"/>
    <w:rsid w:val="00D65712"/>
    <w:rsid w:val="00D7487D"/>
    <w:rsid w:val="00D83AB3"/>
    <w:rsid w:val="00D85ACA"/>
    <w:rsid w:val="00D919A3"/>
    <w:rsid w:val="00DA28F7"/>
    <w:rsid w:val="00DC2E0F"/>
    <w:rsid w:val="00DC6BCC"/>
    <w:rsid w:val="00DD68BE"/>
    <w:rsid w:val="00E0436C"/>
    <w:rsid w:val="00E1408C"/>
    <w:rsid w:val="00E47CB2"/>
    <w:rsid w:val="00E51344"/>
    <w:rsid w:val="00E5188D"/>
    <w:rsid w:val="00E85068"/>
    <w:rsid w:val="00EA6821"/>
    <w:rsid w:val="00EB3B35"/>
    <w:rsid w:val="00EB6202"/>
    <w:rsid w:val="00EF2352"/>
    <w:rsid w:val="00EF572A"/>
    <w:rsid w:val="00F0003A"/>
    <w:rsid w:val="00F12CDB"/>
    <w:rsid w:val="00F15493"/>
    <w:rsid w:val="00F22009"/>
    <w:rsid w:val="00F25876"/>
    <w:rsid w:val="00F314E2"/>
    <w:rsid w:val="00F65108"/>
    <w:rsid w:val="00F846E2"/>
    <w:rsid w:val="00FB52EF"/>
    <w:rsid w:val="00FC0BAD"/>
    <w:rsid w:val="00FC492C"/>
    <w:rsid w:val="00FC5B7E"/>
    <w:rsid w:val="00FD7B36"/>
    <w:rsid w:val="00FE2621"/>
    <w:rsid w:val="00FE3089"/>
    <w:rsid w:val="00FF25E4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21</vt:lpstr>
    </vt:vector>
  </TitlesOfParts>
  <Company>WIOŚ Zielona Góra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21</dc:title>
  <dc:creator>msokołowska</dc:creator>
  <cp:lastModifiedBy>UG</cp:lastModifiedBy>
  <cp:revision>4</cp:revision>
  <cp:lastPrinted>2018-09-26T10:48:00Z</cp:lastPrinted>
  <dcterms:created xsi:type="dcterms:W3CDTF">2019-02-19T10:37:00Z</dcterms:created>
  <dcterms:modified xsi:type="dcterms:W3CDTF">2019-02-20T06:20:00Z</dcterms:modified>
</cp:coreProperties>
</file>